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media/image1.bmp" ContentType="image/bmp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jc w:val="center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object w:dxaOrig="2841" w:dyaOrig="2841">
          <v:shape id="ole_rId2" style="width:57.2pt;height:66.6pt" o:ole="">
            <v:imagedata r:id="rId3" o:title=""/>
          </v:shape>
          <o:OLEObject Type="Embed" ProgID="" ShapeID="ole_rId2" DrawAspect="Content" ObjectID="_294057145" r:id="rId2"/>
        </w:objec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4857115</wp:posOffset>
                </wp:positionH>
                <wp:positionV relativeFrom="paragraph">
                  <wp:posOffset>60960</wp:posOffset>
                </wp:positionV>
                <wp:extent cx="1108710" cy="114490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114490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Marca da bollo di € 16,00 assolta in forma virtuale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(Aut. Agenzia delle Entrate del 26/11/2008,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 xml:space="preserve"> prot. n. 827489)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87.3pt;height:90.15pt;mso-wrap-distance-left:9.05pt;mso-wrap-distance-right:9.05pt;mso-wrap-distance-top:0pt;mso-wrap-distance-bottom:0pt;margin-top:4.8pt;mso-position-vertical-relative:text;margin-left:382.4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eastAsia="Arial" w:cs="Arial" w:ascii="Arial" w:hAnsi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Marca da bollo di € 16,00 assolta in forma virtuale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</w:rPr>
                        <w:t>(Aut. Agenzia delle Entrate del 26/11/2008,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 xml:space="preserve"> prot. n. 827489)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bCs/>
          <w:sz w:val="26"/>
          <w:szCs w:val="26"/>
          <w:lang w:val="it-IT"/>
        </w:rPr>
      </w:pPr>
      <w:r>
        <w:rPr>
          <w:rFonts w:ascii="Cambria" w:hAnsi="Cambria"/>
          <w:b/>
          <w:bCs/>
          <w:sz w:val="26"/>
          <w:szCs w:val="26"/>
          <w:lang w:val="it-IT"/>
        </w:rPr>
        <w:t>COMUNE DI FIRENZE</w:t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bCs/>
          <w:sz w:val="24"/>
          <w:lang w:val="it-IT"/>
        </w:rPr>
      </w:pPr>
      <w:r>
        <w:rPr>
          <w:rFonts w:ascii="Cambria" w:hAnsi="Cambria"/>
          <w:b/>
          <w:bCs/>
          <w:sz w:val="24"/>
          <w:lang w:val="it-IT"/>
        </w:rPr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bCs/>
          <w:sz w:val="24"/>
          <w:lang w:val="it-IT"/>
        </w:rPr>
      </w:pPr>
      <w:r>
        <w:rPr>
          <w:rFonts w:ascii="Cambria" w:hAnsi="Cambria"/>
          <w:b/>
          <w:bCs/>
          <w:sz w:val="24"/>
          <w:lang w:val="it-IT"/>
        </w:rPr>
      </w:r>
    </w:p>
    <w:p>
      <w:pPr>
        <w:pStyle w:val="Normal"/>
        <w:spacing w:lineRule="auto" w:line="276"/>
        <w:jc w:val="center"/>
        <w:rPr>
          <w:rFonts w:ascii="Cambria" w:hAnsi="Cambria"/>
          <w:b/>
          <w:b/>
          <w:bCs/>
          <w:sz w:val="24"/>
          <w:lang w:val="it-IT"/>
        </w:rPr>
      </w:pPr>
      <w:r>
        <w:rPr>
          <w:rFonts w:ascii="Cambria" w:hAnsi="Cambria"/>
          <w:b/>
          <w:bCs/>
          <w:sz w:val="24"/>
          <w:lang w:val="it-IT"/>
        </w:rPr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  <w:bCs/>
          <w:sz w:val="24"/>
          <w:lang w:val="it-IT"/>
        </w:rPr>
      </w:pPr>
      <w:r>
        <w:rPr>
          <w:rFonts w:ascii="Cambria" w:hAnsi="Cambria"/>
          <w:b/>
          <w:bCs/>
          <w:sz w:val="24"/>
          <w:lang w:val="it-IT"/>
        </w:rPr>
        <w:t>PROPOSTA DI ORGANIZZAZIONE E GESTIONE DI</w:t>
      </w:r>
    </w:p>
    <w:p>
      <w:pPr>
        <w:pStyle w:val="Normal"/>
        <w:spacing w:lineRule="auto" w:line="360"/>
        <w:jc w:val="center"/>
        <w:rPr>
          <w:lang w:val="it-IT"/>
        </w:rPr>
      </w:pPr>
      <w:r>
        <w:rPr>
          <w:rFonts w:ascii="Cambria" w:hAnsi="Cambria"/>
          <w:b/>
          <w:bCs/>
          <w:sz w:val="24"/>
          <w:lang w:val="it-IT"/>
        </w:rPr>
        <w:t>FIER</w:t>
      </w:r>
      <w:r>
        <w:rPr>
          <w:rFonts w:ascii="Cambria" w:hAnsi="Cambria"/>
          <w:b/>
          <w:bCs/>
          <w:sz w:val="24"/>
          <w:lang w:val="it-IT"/>
        </w:rPr>
        <w:t>A</w:t>
      </w:r>
      <w:r>
        <w:rPr>
          <w:rFonts w:ascii="Cambria" w:hAnsi="Cambria"/>
          <w:b/>
          <w:bCs/>
          <w:sz w:val="24"/>
          <w:lang w:val="it-IT"/>
        </w:rPr>
        <w:t xml:space="preserve"> PROMOZIONAL</w:t>
      </w:r>
      <w:r>
        <w:rPr>
          <w:rFonts w:ascii="Cambria" w:hAnsi="Cambria"/>
          <w:b/>
          <w:bCs/>
          <w:sz w:val="24"/>
          <w:lang w:val="it-IT"/>
        </w:rPr>
        <w:t xml:space="preserve">E  O </w:t>
      </w:r>
      <w:r>
        <w:rPr>
          <w:rFonts w:ascii="Cambria" w:hAnsi="Cambria"/>
          <w:b/>
          <w:bCs/>
          <w:sz w:val="24"/>
          <w:lang w:val="it-IT"/>
        </w:rPr>
        <w:t>FIER</w:t>
      </w:r>
      <w:r>
        <w:rPr>
          <w:rFonts w:ascii="Cambria" w:hAnsi="Cambria"/>
          <w:b/>
          <w:bCs/>
          <w:sz w:val="24"/>
          <w:lang w:val="it-IT"/>
        </w:rPr>
        <w:t>A</w:t>
      </w:r>
      <w:r>
        <w:rPr>
          <w:rFonts w:ascii="Cambria" w:hAnsi="Cambria"/>
          <w:b/>
          <w:bCs/>
          <w:sz w:val="24"/>
          <w:lang w:val="it-IT"/>
        </w:rPr>
        <w:t xml:space="preserve"> SPECIALIZZAT</w:t>
      </w:r>
      <w:r>
        <w:rPr>
          <w:rFonts w:ascii="Cambria" w:hAnsi="Cambria"/>
          <w:b/>
          <w:bCs/>
          <w:sz w:val="24"/>
          <w:lang w:val="it-IT"/>
        </w:rPr>
        <w:t>A</w:t>
      </w:r>
      <w:r>
        <w:rPr>
          <w:rFonts w:ascii="Cambria" w:hAnsi="Cambria"/>
          <w:b/>
          <w:bCs/>
          <w:sz w:val="24"/>
          <w:lang w:val="it-IT"/>
        </w:rPr>
        <w:t xml:space="preserve"> DELL’ANTIQUARIATO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  <w:bCs/>
          <w:sz w:val="24"/>
          <w:lang w:val="it-IT"/>
        </w:rPr>
      </w:pPr>
      <w:r>
        <w:rPr>
          <w:rFonts w:ascii="Cambria" w:hAnsi="Cambria"/>
          <w:b/>
          <w:bCs/>
          <w:sz w:val="24"/>
          <w:lang w:val="it-IT"/>
        </w:rPr>
        <w:t xml:space="preserve">  </w:t>
      </w:r>
      <w:r>
        <w:rPr>
          <w:rFonts w:ascii="Cambria" w:hAnsi="Cambria"/>
          <w:b/>
          <w:bCs/>
          <w:sz w:val="24"/>
          <w:lang w:val="it-IT"/>
        </w:rPr>
        <w:t>TRIENNIO 2024 – 2026</w:t>
      </w:r>
    </w:p>
    <w:p>
      <w:pPr>
        <w:pStyle w:val="Normal"/>
        <w:spacing w:lineRule="auto" w:line="360"/>
        <w:jc w:val="center"/>
        <w:rPr>
          <w:rFonts w:ascii="Cambria" w:hAnsi="Cambria"/>
          <w:b/>
          <w:b/>
          <w:bCs/>
          <w:sz w:val="24"/>
          <w:lang w:val="it-IT"/>
        </w:rPr>
      </w:pPr>
      <w:r>
        <w:rPr>
          <w:rFonts w:ascii="Cambria" w:hAnsi="Cambria"/>
          <w:b/>
          <w:bCs/>
          <w:sz w:val="24"/>
          <w:lang w:val="it-IT"/>
        </w:rPr>
        <w:t>(ai sensi dell’Avviso pubblico approvato con DD/</w:t>
      </w:r>
      <w:r>
        <w:rPr>
          <w:rFonts w:ascii="Cambria" w:hAnsi="Cambria"/>
          <w:b/>
          <w:bCs/>
          <w:sz w:val="24"/>
          <w:lang w:val="it-IT"/>
        </w:rPr>
        <w:t>2023/09217)</w:t>
      </w:r>
    </w:p>
    <w:p>
      <w:pPr>
        <w:pStyle w:val="Normal"/>
        <w:spacing w:lineRule="auto" w:line="276"/>
        <w:jc w:val="center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jc w:val="center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jc w:val="center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t>Il sottoscritto, ………………………………………………………………………………………….:………………………..</w:t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t xml:space="preserve">in qualità di </w:t>
      </w:r>
      <w:r>
        <w:rPr>
          <w:rFonts w:ascii="Cambria" w:hAnsi="Cambria"/>
          <w:sz w:val="24"/>
          <w:lang w:val="it-IT"/>
        </w:rPr>
        <w:t>rappresentante legale di …………………………..::……………………………………………………</w:t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t>C.F./P.IVA……………</w:t>
      </w:r>
      <w:r>
        <w:rPr>
          <w:rFonts w:ascii="Cambria" w:hAnsi="Cambria"/>
          <w:sz w:val="24"/>
          <w:lang w:val="it-IT"/>
        </w:rPr>
        <w:t xml:space="preserve">………………..……….con sede legale </w:t>
      </w:r>
      <w:r>
        <w:rPr>
          <w:rFonts w:ascii="Cambria" w:hAnsi="Cambria"/>
          <w:sz w:val="24"/>
          <w:lang w:val="it-IT"/>
        </w:rPr>
        <w:t>in</w:t>
      </w:r>
      <w:r>
        <w:rPr>
          <w:rFonts w:ascii="Cambria" w:hAnsi="Cambria"/>
          <w:sz w:val="24"/>
          <w:lang w:val="it-IT"/>
        </w:rPr>
        <w:t>……………………………………………..…………….</w:t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t xml:space="preserve">Indirizzo completo </w:t>
      </w:r>
      <w:r>
        <w:rPr>
          <w:rFonts w:ascii="Cambria" w:hAnsi="Cambria"/>
          <w:sz w:val="24"/>
          <w:lang w:val="it-IT"/>
        </w:rPr>
        <w:t>……………………………………………………………………………………………………………...</w:t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t>e-mail……………………………………………………………………………</w:t>
      </w:r>
      <w:r>
        <w:rPr>
          <w:rFonts w:ascii="Cambria" w:hAnsi="Cambria"/>
          <w:sz w:val="24"/>
          <w:lang w:val="it-IT"/>
        </w:rPr>
        <w:t xml:space="preserve">. </w:t>
      </w:r>
      <w:r>
        <w:rPr>
          <w:rFonts w:ascii="Cambria" w:hAnsi="Cambria"/>
          <w:sz w:val="24"/>
          <w:lang w:val="it-IT"/>
        </w:rPr>
        <w:t>Telefono………………………..…………….</w:t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t xml:space="preserve">Soggetto giuridico/associazione/comitato attivo dal………………………………. sul territorio di ……. </w:t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t xml:space="preserve"> ……………………………………………………</w:t>
      </w:r>
      <w:r>
        <w:rPr>
          <w:rFonts w:ascii="Cambria" w:hAnsi="Cambria"/>
          <w:sz w:val="24"/>
          <w:lang w:val="it-IT"/>
        </w:rPr>
        <w:t>.………………</w:t>
      </w:r>
      <w:r>
        <w:rPr>
          <w:rFonts w:ascii="Cambria" w:hAnsi="Cambria"/>
          <w:sz w:val="24"/>
          <w:lang w:val="it-IT"/>
        </w:rPr>
        <w:t>ove svolge attività rivolte a …………………………….</w:t>
      </w:r>
      <w:r>
        <w:rPr>
          <w:rFonts w:ascii="Cambria" w:hAnsi="Cambria"/>
          <w:sz w:val="24"/>
          <w:lang w:val="it-IT"/>
        </w:rPr>
        <w:t xml:space="preserve"> </w:t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lang w:val="it-IT"/>
        </w:rPr>
        <w:t>.</w:t>
      </w:r>
    </w:p>
    <w:p>
      <w:pPr>
        <w:pStyle w:val="Normal"/>
        <w:spacing w:lineRule="auto" w:line="360"/>
        <w:jc w:val="left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spacing w:lineRule="auto" w:line="480"/>
        <w:jc w:val="center"/>
        <w:rPr>
          <w:rFonts w:ascii="Cambria" w:hAnsi="Cambria"/>
          <w:b/>
          <w:b/>
          <w:bCs/>
          <w:sz w:val="24"/>
          <w:lang w:val="it-IT"/>
        </w:rPr>
      </w:pPr>
      <w:r>
        <w:rPr>
          <w:rFonts w:ascii="Cambria" w:hAnsi="Cambria"/>
          <w:b/>
          <w:bCs/>
          <w:sz w:val="24"/>
          <w:lang w:val="it-IT"/>
        </w:rPr>
        <w:t>PROPONE</w:t>
      </w:r>
    </w:p>
    <w:p>
      <w:pPr>
        <w:pStyle w:val="Normal"/>
        <w:spacing w:lineRule="auto" w:line="480"/>
        <w:jc w:val="both"/>
        <w:rPr>
          <w:lang w:val="it-IT"/>
        </w:rPr>
      </w:pPr>
      <w:r>
        <w:rPr>
          <w:rFonts w:ascii="Cambria" w:hAnsi="Cambria"/>
          <w:sz w:val="24"/>
          <w:lang w:val="it-IT"/>
        </w:rPr>
        <w:t xml:space="preserve">all’Amministrazione comunale fiorentina di organizzare e gestire la Fiera </w:t>
      </w:r>
      <w:r>
        <w:rPr>
          <w:rFonts w:ascii="Cambria" w:hAnsi="Cambria"/>
          <w:sz w:val="24"/>
          <w:lang w:val="it-IT"/>
        </w:rPr>
        <w:t xml:space="preserve">Promozionale </w:t>
      </w:r>
      <w:r>
        <w:rPr>
          <w:rFonts w:ascii="Cambria" w:hAnsi="Cambria"/>
          <w:sz w:val="24"/>
          <w:lang w:val="it-IT"/>
        </w:rPr>
        <w:t xml:space="preserve">……………………………………………………….…………………………………………………………………………………… </w:t>
      </w:r>
      <w:r>
        <w:rPr>
          <w:rFonts w:ascii="Cambria,Italic" w:hAnsi="Cambria,Italic"/>
          <w:i/>
          <w:sz w:val="24"/>
          <w:lang w:val="it-IT"/>
        </w:rPr>
        <w:t xml:space="preserve">(indicare numero e titolo con cui è indicata nell’avviso) </w:t>
      </w:r>
      <w:r>
        <w:rPr>
          <w:rFonts w:ascii="Cambria" w:hAnsi="Cambria"/>
          <w:sz w:val="24"/>
          <w:lang w:val="it-IT"/>
        </w:rPr>
        <w:t>nella seguente data……………………………………………………………………………………..……………………………………………..</w:t>
      </w:r>
    </w:p>
    <w:p>
      <w:pPr>
        <w:pStyle w:val="Normal"/>
        <w:spacing w:before="57" w:after="57"/>
        <w:jc w:val="center"/>
        <w:rPr>
          <w:rFonts w:ascii="Cambria" w:hAnsi="Cambria"/>
          <w:b/>
          <w:b/>
          <w:bCs/>
          <w:sz w:val="24"/>
          <w:lang w:val="it-IT"/>
        </w:rPr>
      </w:pPr>
      <w:r>
        <w:rPr>
          <w:rFonts w:ascii="Cambria" w:hAnsi="Cambria"/>
          <w:b/>
          <w:bCs/>
          <w:sz w:val="24"/>
          <w:lang w:val="it-IT"/>
        </w:rPr>
        <w:t>a tal fine, dichiara</w:t>
      </w:r>
    </w:p>
    <w:p>
      <w:pPr>
        <w:pStyle w:val="Normal"/>
        <w:spacing w:before="57" w:after="57"/>
        <w:jc w:val="center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tabs>
          <w:tab w:val="clear" w:pos="720"/>
          <w:tab w:val="left" w:pos="450" w:leader="none"/>
          <w:tab w:val="left" w:pos="675" w:leader="none"/>
        </w:tabs>
        <w:spacing w:lineRule="auto" w:line="276" w:before="57" w:after="57"/>
        <w:ind w:left="454" w:right="0" w:hanging="454"/>
        <w:jc w:val="both"/>
        <w:rPr>
          <w:lang w:val="it-IT"/>
        </w:rPr>
      </w:pPr>
      <w:r>
        <w:rPr>
          <w:rFonts w:ascii="Wingdings" w:hAnsi="Wingdings"/>
          <w:sz w:val="24"/>
          <w:lang w:val="it-IT"/>
        </w:rPr>
        <w:t xml:space="preserve"> </w:t>
      </w:r>
      <w:r>
        <w:rPr>
          <w:rFonts w:ascii="Cambria" w:hAnsi="Cambria"/>
          <w:sz w:val="24"/>
          <w:lang w:val="it-IT"/>
        </w:rPr>
        <w:t>di essere un soggetto senza scopo di lucro, regolarmente costituito con atto pubblico,         ovvero con scrittura privata autenticata;</w:t>
      </w:r>
    </w:p>
    <w:p>
      <w:pPr>
        <w:pStyle w:val="Normal"/>
        <w:tabs>
          <w:tab w:val="clear" w:pos="720"/>
          <w:tab w:val="left" w:pos="465" w:leader="none"/>
        </w:tabs>
        <w:spacing w:lineRule="auto" w:line="276" w:before="57" w:after="57"/>
        <w:ind w:left="340" w:right="0" w:hanging="340"/>
        <w:jc w:val="both"/>
        <w:rPr>
          <w:lang w:val="it-IT"/>
        </w:rPr>
      </w:pPr>
      <w:r>
        <w:rPr>
          <w:rFonts w:ascii="Wingdings" w:hAnsi="Wingdings"/>
          <w:sz w:val="24"/>
          <w:lang w:val="it-IT"/>
        </w:rPr>
        <w:t xml:space="preserve"> </w:t>
      </w:r>
      <w:r>
        <w:rPr>
          <w:rFonts w:ascii="Cambria" w:hAnsi="Cambria"/>
          <w:sz w:val="24"/>
          <w:lang w:val="it-IT"/>
        </w:rPr>
        <w:t>di aver esperienza nell’organizzazione e gestione di fiere e fiere promozionali in ambito      comunale. A tal proposito allega Curriculum con elenco delle manifestazioni interamente organizzate e gestite negli ultimi anni;</w:t>
      </w:r>
    </w:p>
    <w:p>
      <w:pPr>
        <w:pStyle w:val="Normal"/>
        <w:tabs>
          <w:tab w:val="clear" w:pos="720"/>
          <w:tab w:val="left" w:pos="390" w:leader="none"/>
        </w:tabs>
        <w:spacing w:lineRule="auto" w:line="276" w:before="57" w:after="57"/>
        <w:ind w:left="397" w:right="0" w:hanging="397"/>
        <w:jc w:val="both"/>
        <w:rPr>
          <w:lang w:val="it-IT"/>
        </w:rPr>
      </w:pPr>
      <w:r>
        <w:rPr>
          <w:rFonts w:ascii="Wingdings" w:hAnsi="Wingdings"/>
          <w:sz w:val="24"/>
          <w:lang w:val="it-IT"/>
        </w:rPr>
        <w:t xml:space="preserve"> </w:t>
      </w:r>
      <w:r>
        <w:rPr>
          <w:rFonts w:ascii="Cambria" w:hAnsi="Cambria"/>
          <w:sz w:val="24"/>
          <w:lang w:val="it-IT"/>
        </w:rPr>
        <w:t>di accettare quanto specificatamente espresso nell’avviso per l’organizzazione e gestione delle fiere promozionali e fiere specializzate dell’antiquariato pubblicato dal Comune di Firenze;</w:t>
      </w:r>
    </w:p>
    <w:p>
      <w:pPr>
        <w:pStyle w:val="Normal"/>
        <w:spacing w:lineRule="auto" w:line="276" w:before="57" w:after="57"/>
        <w:ind w:left="340" w:right="0" w:hanging="340"/>
        <w:jc w:val="both"/>
        <w:rPr>
          <w:lang w:val="it-IT"/>
        </w:rPr>
      </w:pPr>
      <w:r>
        <w:rPr>
          <w:rFonts w:ascii="Wingdings" w:hAnsi="Wingdings"/>
          <w:sz w:val="24"/>
          <w:lang w:val="it-IT"/>
        </w:rPr>
        <w:t xml:space="preserve"> </w:t>
      </w:r>
      <w:r>
        <w:rPr>
          <w:rFonts w:ascii="Cambria" w:hAnsi="Cambria"/>
          <w:sz w:val="24"/>
          <w:lang w:val="it-IT"/>
        </w:rPr>
        <w:t xml:space="preserve">di avere la capacità organizzative e la sostenibilità economica per la progettazione e realizzazione della fiera promozionale </w:t>
      </w:r>
      <w:r>
        <w:rPr>
          <w:rFonts w:ascii="Cambria" w:hAnsi="Cambria"/>
          <w:sz w:val="24"/>
          <w:lang w:val="it-IT"/>
        </w:rPr>
        <w:t>per cui presenta candidatura</w:t>
      </w:r>
      <w:r>
        <w:rPr>
          <w:rFonts w:ascii="Cambria" w:hAnsi="Cambria"/>
          <w:sz w:val="24"/>
          <w:lang w:val="it-IT"/>
        </w:rPr>
        <w:t>;</w:t>
      </w:r>
    </w:p>
    <w:p>
      <w:pPr>
        <w:pStyle w:val="Normal"/>
        <w:jc w:val="both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spacing w:lineRule="auto" w:line="276" w:before="57" w:after="57"/>
        <w:jc w:val="center"/>
        <w:rPr>
          <w:rFonts w:ascii="Cambria" w:hAnsi="Cambria"/>
          <w:b/>
          <w:b/>
          <w:bCs/>
          <w:sz w:val="24"/>
          <w:lang w:val="it-IT"/>
        </w:rPr>
      </w:pPr>
      <w:r>
        <w:rPr>
          <w:rFonts w:ascii="Cambria" w:hAnsi="Cambria"/>
          <w:b/>
          <w:bCs/>
          <w:sz w:val="24"/>
          <w:lang w:val="it-IT"/>
        </w:rPr>
        <w:t>e conseguentemente di impegnarsi a</w:t>
      </w:r>
    </w:p>
    <w:p>
      <w:pPr>
        <w:pStyle w:val="Normal"/>
        <w:spacing w:lineRule="auto" w:line="276" w:before="57" w:after="57"/>
        <w:jc w:val="center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</w:r>
    </w:p>
    <w:p>
      <w:pPr>
        <w:pStyle w:val="Normal"/>
        <w:spacing w:lineRule="auto" w:line="276" w:before="57" w:after="57"/>
        <w:ind w:left="340" w:right="0" w:hanging="340"/>
        <w:jc w:val="both"/>
        <w:rPr/>
      </w:pPr>
      <w:r>
        <w:rPr>
          <w:rFonts w:ascii="Wingdings" w:hAnsi="Wingdings"/>
          <w:sz w:val="24"/>
          <w:lang w:val="it-IT"/>
        </w:rPr>
        <w:t xml:space="preserve"> 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Attivare procedure di evidenza pubblica per l’individuazione degli operatori che parteciperanno a 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ciascuna 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delle fiere assegnate, individuando i partecipanti secondo i criteri generali previsti all’art. 36 del Codice, i criteri previsti all’art. 38 e 39 del </w:t>
      </w:r>
      <w:r>
        <w:rPr>
          <w:rFonts w:eastAsia="Cambria" w:cs="Cambria" w:ascii="Cambria" w:hAnsi="Cambria"/>
          <w:sz w:val="24"/>
          <w:szCs w:val="24"/>
          <w:lang w:val="it-IT"/>
        </w:rPr>
        <w:t>vigente R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egolamento </w:t>
      </w:r>
      <w:r>
        <w:rPr>
          <w:rFonts w:eastAsia="Cambria" w:cs="Cambria" w:ascii="Cambria" w:hAnsi="Cambria"/>
          <w:sz w:val="24"/>
          <w:szCs w:val="24"/>
          <w:lang w:val="it-IT"/>
        </w:rPr>
        <w:t>per l’Esercizio del Commercio sulle Aree Pubbliche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, nonché gli specifici indirizzi </w:t>
      </w:r>
      <w:r>
        <w:rPr>
          <w:rFonts w:eastAsia="Cambria" w:cs="Cambria" w:ascii="Cambria" w:hAnsi="Cambria"/>
          <w:sz w:val="24"/>
          <w:szCs w:val="24"/>
          <w:lang w:val="it-IT"/>
        </w:rPr>
        <w:t>previsti dallo stesso Regolamento e dalla Delibera GC 508/2023.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 </w:t>
      </w:r>
    </w:p>
    <w:p>
      <w:pPr>
        <w:pStyle w:val="Normal"/>
        <w:spacing w:lineRule="auto" w:line="276" w:before="57" w:after="57"/>
        <w:ind w:left="340" w:right="0" w:hanging="340"/>
        <w:jc w:val="both"/>
        <w:rPr/>
      </w:pPr>
      <w:r>
        <w:rPr>
          <w:rFonts w:eastAsia="Cambria" w:cs="Cambria" w:ascii="Wingdings" w:hAnsi="Wingdings"/>
          <w:sz w:val="24"/>
          <w:szCs w:val="24"/>
          <w:lang w:val="it-IT"/>
        </w:rPr>
        <w:t xml:space="preserve"> </w:t>
      </w:r>
      <w:r>
        <w:rPr>
          <w:rFonts w:eastAsia="Cambria" w:cs="Cambria" w:ascii="Cambria" w:hAnsi="Cambria"/>
          <w:sz w:val="24"/>
          <w:szCs w:val="24"/>
          <w:lang w:val="it-IT"/>
        </w:rPr>
        <w:t>Produrre e gestire in ogni fase l’avviso pubblico per l’individuazione degli operatori partecipanti. L’avviso dovrà essere c</w:t>
      </w:r>
      <w:r>
        <w:rPr>
          <w:rFonts w:eastAsia="Cambria" w:cs="Cambria" w:ascii="Cambria" w:hAnsi="Cambria"/>
          <w:sz w:val="24"/>
          <w:szCs w:val="24"/>
          <w:lang w:val="it-IT"/>
        </w:rPr>
        <w:t>oncorda</w:t>
      </w:r>
      <w:r>
        <w:rPr>
          <w:rFonts w:eastAsia="Cambria" w:cs="Cambria" w:ascii="Cambria" w:hAnsi="Cambria"/>
          <w:sz w:val="24"/>
          <w:szCs w:val="24"/>
          <w:lang w:val="it-IT"/>
        </w:rPr>
        <w:t>to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 con gli uffici competenti dell’Amministrazione comunale, che ne autorizzeranno la pubblicazione; L’avviso sarà pubblicato anche sulla Rete Civica del Comune di Firenze; Gli uffici competenti potranno partecipare alla seduta di individuazione della aziende o richiedere visione della relativa verbalizzazione;</w:t>
      </w:r>
    </w:p>
    <w:p>
      <w:pPr>
        <w:pStyle w:val="Normal"/>
        <w:tabs>
          <w:tab w:val="clear" w:pos="720"/>
        </w:tabs>
        <w:spacing w:lineRule="auto" w:line="276" w:before="57" w:after="57"/>
        <w:ind w:left="227" w:right="0" w:hanging="283"/>
        <w:jc w:val="both"/>
        <w:rPr/>
      </w:pPr>
      <w:r>
        <w:rPr>
          <w:rFonts w:eastAsia="Cambria" w:cs="Cambria" w:ascii="Wingdings" w:hAnsi="Wingdings"/>
          <w:sz w:val="24"/>
          <w:szCs w:val="24"/>
          <w:lang w:val="it-IT"/>
        </w:rPr>
        <w:t xml:space="preserve"> </w:t>
      </w:r>
      <w:r>
        <w:rPr>
          <w:rFonts w:eastAsia="Cambria" w:cs="Cambria" w:ascii="Cambria" w:hAnsi="Cambria"/>
          <w:sz w:val="24"/>
          <w:szCs w:val="24"/>
          <w:lang w:val="it-IT"/>
        </w:rPr>
        <w:t>U</w:t>
      </w:r>
      <w:r>
        <w:rPr>
          <w:rFonts w:eastAsia="Cambria" w:cs="Cambria" w:ascii="Cambria" w:hAnsi="Cambria"/>
          <w:sz w:val="24"/>
          <w:szCs w:val="24"/>
          <w:lang w:val="it-IT"/>
        </w:rPr>
        <w:t>tilizza</w:t>
      </w:r>
      <w:r>
        <w:rPr>
          <w:rFonts w:eastAsia="Cambria" w:cs="Cambria" w:ascii="Cambria" w:hAnsi="Cambria"/>
          <w:sz w:val="24"/>
          <w:szCs w:val="24"/>
          <w:lang w:val="it-IT"/>
        </w:rPr>
        <w:t>re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 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per l’assegnazione dei posteggi le eventuali graduatorie fornite dall’Amministrazione Comunale, 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stilate 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sulla base delle presenze maturate 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nelle precedenti annualità </w:t>
      </w:r>
      <w:r>
        <w:rPr>
          <w:rFonts w:eastAsia="Cambria" w:cs="Cambria" w:ascii="Cambria" w:hAnsi="Cambria"/>
          <w:sz w:val="24"/>
          <w:szCs w:val="24"/>
          <w:lang w:val="it-IT"/>
        </w:rPr>
        <w:t>da ciascun operatore, relativamente a ciascuna fiera</w:t>
      </w:r>
      <w:r>
        <w:rPr>
          <w:rFonts w:eastAsia="Cambria" w:cs="Cambria" w:ascii="Cambria" w:hAnsi="Cambria"/>
          <w:sz w:val="24"/>
          <w:szCs w:val="24"/>
          <w:lang w:val="it-IT"/>
        </w:rPr>
        <w:t>.</w:t>
      </w:r>
    </w:p>
    <w:p>
      <w:pPr>
        <w:pStyle w:val="ListParagraph"/>
        <w:numPr>
          <w:ilvl w:val="0"/>
          <w:numId w:val="0"/>
        </w:numPr>
        <w:spacing w:lineRule="auto" w:line="360" w:before="57" w:after="57"/>
        <w:ind w:left="360" w:right="0" w:hanging="0"/>
        <w:jc w:val="both"/>
        <w:rPr>
          <w:rFonts w:ascii="Cambria" w:hAnsi="Cambria" w:eastAsia="Cambria" w:cs="Cambria"/>
          <w:sz w:val="24"/>
          <w:szCs w:val="24"/>
          <w:lang w:val="it-IT"/>
        </w:rPr>
      </w:pPr>
      <w:r>
        <w:rPr>
          <w:rFonts w:eastAsia="Cambria" w:cs="Cambria" w:ascii="Wingdings" w:hAnsi="Wingdings"/>
          <w:sz w:val="24"/>
          <w:szCs w:val="24"/>
          <w:lang w:val="it-IT"/>
        </w:rPr>
        <w:t xml:space="preserve"> 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Fornire all’Amministrazione comunale 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l’elenco degli operatori di cui è stata </w:t>
      </w:r>
      <w:r>
        <w:rPr>
          <w:rFonts w:eastAsia="Cambria" w:cs="Cambria" w:ascii="Cambria" w:hAnsi="Cambria"/>
          <w:sz w:val="24"/>
          <w:szCs w:val="24"/>
          <w:lang w:val="it-IT"/>
        </w:rPr>
        <w:t>registra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ta </w:t>
      </w:r>
      <w:r>
        <w:rPr>
          <w:rFonts w:eastAsia="Cambria" w:cs="Cambria" w:ascii="Cambria" w:hAnsi="Cambria"/>
          <w:sz w:val="24"/>
          <w:szCs w:val="24"/>
          <w:lang w:val="it-IT"/>
        </w:rPr>
        <w:t>l</w:t>
      </w:r>
      <w:r>
        <w:rPr>
          <w:rFonts w:eastAsia="Cambria" w:cs="Cambria" w:ascii="Cambria" w:hAnsi="Cambria"/>
          <w:sz w:val="24"/>
          <w:szCs w:val="24"/>
          <w:lang w:val="it-IT"/>
        </w:rPr>
        <w:t>a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 presen</w:t>
      </w:r>
      <w:r>
        <w:rPr>
          <w:rFonts w:eastAsia="Cambria" w:cs="Cambria" w:ascii="Cambria" w:hAnsi="Cambria"/>
          <w:sz w:val="24"/>
          <w:szCs w:val="24"/>
          <w:lang w:val="it-IT"/>
        </w:rPr>
        <w:t>za alla fiera promozionale</w:t>
      </w:r>
      <w:r>
        <w:rPr>
          <w:rFonts w:eastAsia="Cambria" w:cs="Cambria" w:ascii="Cambria" w:hAnsi="Cambria"/>
          <w:sz w:val="24"/>
          <w:szCs w:val="24"/>
          <w:lang w:val="it-IT"/>
        </w:rPr>
        <w:t>.</w:t>
      </w:r>
    </w:p>
    <w:p>
      <w:pPr>
        <w:pStyle w:val="Normal"/>
        <w:spacing w:lineRule="auto" w:line="276" w:before="57" w:after="57"/>
        <w:ind w:left="340" w:right="0" w:hanging="340"/>
        <w:jc w:val="both"/>
        <w:rPr>
          <w:lang w:val="it-IT"/>
        </w:rPr>
      </w:pPr>
      <w:r>
        <w:rPr>
          <w:rFonts w:ascii="Wingdings" w:hAnsi="Wingdings"/>
          <w:sz w:val="24"/>
          <w:lang w:val="it-IT"/>
        </w:rPr>
        <w:t></w:t>
      </w:r>
      <w:r>
        <w:rPr>
          <w:rFonts w:ascii="Wingdings" w:hAnsi="Wingdings"/>
          <w:sz w:val="24"/>
          <w:lang w:val="it-IT"/>
        </w:rPr>
        <w:tab/>
      </w:r>
      <w:r>
        <w:rPr>
          <w:rFonts w:ascii="Cambria" w:hAnsi="Cambria"/>
          <w:sz w:val="24"/>
          <w:lang w:val="it-IT"/>
        </w:rPr>
        <w:t>Ac</w:t>
      </w:r>
      <w:r>
        <w:rPr>
          <w:rFonts w:ascii="Cambria" w:hAnsi="Cambria"/>
          <w:sz w:val="24"/>
          <w:lang w:val="it-IT"/>
        </w:rPr>
        <w:t xml:space="preserve">quisire e conservare le autocertificazioni da parte di tutti gli operatori che risulteranno assegnatari dei posteggi all’interno della fiera </w:t>
      </w:r>
      <w:r>
        <w:rPr>
          <w:rFonts w:ascii="Cambria" w:hAnsi="Cambria"/>
          <w:sz w:val="24"/>
          <w:lang w:val="it-IT"/>
        </w:rPr>
        <w:t>promozionale</w:t>
      </w:r>
      <w:r>
        <w:rPr>
          <w:rFonts w:ascii="Cambria" w:hAnsi="Cambria"/>
          <w:sz w:val="24"/>
          <w:lang w:val="it-IT"/>
        </w:rPr>
        <w:t>, attestanti:</w:t>
      </w:r>
    </w:p>
    <w:p>
      <w:pPr>
        <w:pStyle w:val="Normal"/>
        <w:spacing w:lineRule="auto" w:line="276" w:before="57" w:after="57"/>
        <w:ind w:left="340" w:right="0" w:hanging="340"/>
        <w:jc w:val="both"/>
        <w:rPr>
          <w:lang w:val="it-IT"/>
        </w:rPr>
      </w:pPr>
      <w:r>
        <w:rPr>
          <w:rFonts w:ascii="Cambria" w:hAnsi="Cambria"/>
          <w:sz w:val="24"/>
          <w:lang w:val="it-IT"/>
        </w:rPr>
        <w:tab/>
        <w:t xml:space="preserve">- il possesso dei requisiti morali e professionali per esercitare </w:t>
      </w:r>
      <w:r>
        <w:rPr>
          <w:rFonts w:ascii="Cambria" w:hAnsi="Cambria"/>
          <w:sz w:val="24"/>
          <w:lang w:val="it-IT"/>
        </w:rPr>
        <w:t>attività di</w:t>
      </w:r>
      <w:r>
        <w:rPr>
          <w:rFonts w:ascii="Cambria" w:hAnsi="Cambria"/>
          <w:sz w:val="24"/>
          <w:lang w:val="it-IT"/>
        </w:rPr>
        <w:t xml:space="preserve"> commercio,</w:t>
      </w:r>
    </w:p>
    <w:p>
      <w:pPr>
        <w:pStyle w:val="Normal"/>
        <w:spacing w:lineRule="auto" w:line="276" w:before="57" w:after="57"/>
        <w:ind w:left="340" w:right="0" w:hanging="340"/>
        <w:jc w:val="both"/>
        <w:rPr>
          <w:lang w:val="it-IT"/>
        </w:rPr>
      </w:pPr>
      <w:r>
        <w:rPr>
          <w:rFonts w:ascii="Cambria" w:hAnsi="Cambria"/>
          <w:sz w:val="24"/>
          <w:lang w:val="it-IT"/>
        </w:rPr>
        <w:tab/>
        <w:t xml:space="preserve">- il possesso dei titoli abilitativi all’esercizio del commercio su area pubblica e gli </w:t>
      </w:r>
      <w:r>
        <w:rPr>
          <w:rFonts w:ascii="Cambria" w:hAnsi="Cambria"/>
          <w:sz w:val="24"/>
          <w:lang w:val="it-IT"/>
        </w:rPr>
        <w:t xml:space="preserve">eventuali </w:t>
      </w:r>
      <w:r>
        <w:rPr>
          <w:rFonts w:ascii="Cambria" w:hAnsi="Cambria"/>
          <w:sz w:val="24"/>
          <w:lang w:val="it-IT"/>
        </w:rPr>
        <w:t xml:space="preserve">adempimenti </w:t>
      </w:r>
      <w:r>
        <w:rPr>
          <w:rFonts w:ascii="Cambria" w:hAnsi="Cambria"/>
          <w:sz w:val="24"/>
          <w:lang w:val="it-IT"/>
        </w:rPr>
        <w:t>igienico-</w:t>
      </w:r>
      <w:r>
        <w:rPr>
          <w:rFonts w:ascii="Cambria" w:hAnsi="Cambria"/>
          <w:sz w:val="24"/>
          <w:lang w:val="it-IT"/>
        </w:rPr>
        <w:t>sanitari,</w:t>
      </w:r>
    </w:p>
    <w:p>
      <w:pPr>
        <w:pStyle w:val="Normal"/>
        <w:spacing w:lineRule="auto" w:line="276" w:before="57" w:after="57"/>
        <w:ind w:left="340" w:right="0" w:hanging="340"/>
        <w:jc w:val="both"/>
        <w:rPr>
          <w:lang w:val="it-IT"/>
        </w:rPr>
      </w:pPr>
      <w:r>
        <w:rPr>
          <w:rFonts w:ascii="Cambria" w:hAnsi="Cambria"/>
          <w:sz w:val="24"/>
          <w:lang w:val="it-IT"/>
        </w:rPr>
        <w:tab/>
        <w:t xml:space="preserve">- </w:t>
      </w:r>
      <w:r>
        <w:rPr>
          <w:rFonts w:ascii="Cambria" w:hAnsi="Cambria"/>
          <w:sz w:val="24"/>
          <w:lang w:val="it-IT"/>
        </w:rPr>
        <w:t>i</w:t>
      </w:r>
      <w:r>
        <w:rPr>
          <w:rFonts w:ascii="Cambria" w:hAnsi="Cambria"/>
          <w:sz w:val="24"/>
          <w:lang w:val="it-IT"/>
        </w:rPr>
        <w:t xml:space="preserve">l possesso dei titoli abilitativi degli imprenditori individuali o delle società, ammessi a partecipare alle fiere promozionali e alle fiere specializzate dell’antiquariato </w:t>
      </w:r>
      <w:r>
        <w:rPr>
          <w:rFonts w:ascii="Cambria" w:hAnsi="Cambria"/>
          <w:sz w:val="24"/>
          <w:lang w:val="it-IT"/>
        </w:rPr>
        <w:t>a cui possono partecipare anche i commercianti al dettagli in sede fissa di oggetti di antiquariato, modernariato e di oggetti e capi di abbigliamento sartoriali e alta moda d’epoca;</w:t>
      </w:r>
    </w:p>
    <w:p>
      <w:pPr>
        <w:pStyle w:val="Normal"/>
        <w:spacing w:lineRule="auto" w:line="276" w:before="57" w:after="57"/>
        <w:ind w:left="340" w:right="0" w:hanging="340"/>
        <w:jc w:val="both"/>
        <w:rPr/>
      </w:pPr>
      <w:r>
        <w:rPr>
          <w:rFonts w:ascii="Cambria" w:hAnsi="Cambria"/>
          <w:sz w:val="24"/>
          <w:lang w:val="it-IT"/>
        </w:rPr>
        <w:tab/>
        <w:t xml:space="preserve">- la regolarità contributiva (DURC/INAIL) </w:t>
      </w:r>
      <w:r>
        <w:rPr>
          <w:rFonts w:ascii="Cambria" w:hAnsi="Cambria"/>
          <w:sz w:val="24"/>
          <w:lang w:val="it-IT"/>
        </w:rPr>
        <w:t xml:space="preserve">e l’assenza di </w:t>
      </w:r>
      <w:r>
        <w:rPr>
          <w:rFonts w:ascii="Cambria" w:hAnsi="Cambria"/>
          <w:sz w:val="24"/>
          <w:lang w:val="it-IT"/>
        </w:rPr>
        <w:t xml:space="preserve">pendenze </w:t>
      </w:r>
      <w:r>
        <w:rPr>
          <w:rFonts w:ascii="Cambria" w:hAnsi="Cambria"/>
          <w:sz w:val="24"/>
          <w:lang w:val="it-IT"/>
        </w:rPr>
        <w:t>in materia d</w:t>
      </w:r>
      <w:r>
        <w:rPr>
          <w:rFonts w:ascii="Cambria" w:hAnsi="Cambria"/>
          <w:sz w:val="24"/>
          <w:lang w:val="it-IT"/>
        </w:rPr>
        <w:t xml:space="preserve">i tributi e  canoni </w:t>
      </w:r>
      <w:r>
        <w:rPr>
          <w:rFonts w:ascii="Cambria" w:hAnsi="Cambria"/>
          <w:sz w:val="24"/>
          <w:lang w:val="it-IT"/>
        </w:rPr>
        <w:t>con il</w:t>
      </w:r>
      <w:r>
        <w:rPr>
          <w:rFonts w:ascii="Cambria" w:hAnsi="Cambria"/>
          <w:sz w:val="24"/>
          <w:lang w:val="it-IT"/>
        </w:rPr>
        <w:t xml:space="preserve"> Comune di Firenze.</w:t>
      </w:r>
    </w:p>
    <w:p>
      <w:pPr>
        <w:pStyle w:val="Normal"/>
        <w:spacing w:lineRule="auto" w:line="276" w:before="57" w:after="57"/>
        <w:ind w:left="340" w:right="0" w:hanging="340"/>
        <w:jc w:val="both"/>
        <w:rPr/>
      </w:pPr>
      <w:r>
        <w:rPr>
          <w:rFonts w:ascii="Wingdings" w:hAnsi="Wingdings"/>
          <w:sz w:val="24"/>
          <w:lang w:val="it-IT"/>
        </w:rPr>
        <w:t></w:t>
      </w:r>
      <w:r>
        <w:rPr>
          <w:rFonts w:ascii="Wingdings" w:hAnsi="Wingdings"/>
          <w:sz w:val="24"/>
          <w:lang w:val="it-IT"/>
        </w:rPr>
        <w:tab/>
      </w:r>
      <w:r>
        <w:rPr>
          <w:rFonts w:ascii="Cambria" w:hAnsi="Cambria"/>
          <w:sz w:val="24"/>
          <w:lang w:val="it-IT"/>
        </w:rPr>
        <w:t>Fornire al SUAP l’elenco degli operatori individuati per l’effettuazione delle verifiche anche a campione, in ordine alle autocertificazioni acquisit</w:t>
      </w:r>
      <w:r>
        <w:rPr>
          <w:rFonts w:ascii="Cambria" w:hAnsi="Cambria"/>
          <w:sz w:val="24"/>
          <w:lang w:val="it-IT"/>
        </w:rPr>
        <w:t>e</w:t>
      </w:r>
      <w:r>
        <w:rPr>
          <w:rFonts w:ascii="Cambria" w:hAnsi="Cambria"/>
          <w:sz w:val="24"/>
          <w:lang w:val="it-IT"/>
        </w:rPr>
        <w:t>.</w:t>
      </w:r>
    </w:p>
    <w:p>
      <w:pPr>
        <w:pStyle w:val="Normal"/>
        <w:spacing w:lineRule="auto" w:line="276" w:before="57" w:after="57"/>
        <w:ind w:left="340" w:right="0" w:hanging="340"/>
        <w:jc w:val="both"/>
        <w:rPr/>
      </w:pPr>
      <w:r>
        <w:rPr>
          <w:rFonts w:ascii="Wingdings" w:hAnsi="Wingdings"/>
          <w:sz w:val="24"/>
          <w:lang w:val="it-IT"/>
        </w:rPr>
        <w:t></w:t>
      </w:r>
      <w:r>
        <w:rPr>
          <w:rFonts w:ascii="Wingdings" w:hAnsi="Wingdings"/>
          <w:sz w:val="24"/>
          <w:lang w:val="it-IT"/>
        </w:rPr>
        <w:tab/>
      </w:r>
      <w:r>
        <w:rPr>
          <w:rFonts w:ascii="Cambria" w:hAnsi="Cambria"/>
          <w:sz w:val="24"/>
          <w:lang w:val="it-IT"/>
        </w:rPr>
        <w:t>P</w:t>
      </w:r>
      <w:r>
        <w:rPr>
          <w:rFonts w:ascii="Cambria" w:hAnsi="Cambria"/>
          <w:sz w:val="24"/>
          <w:lang w:val="it-IT"/>
        </w:rPr>
        <w:t xml:space="preserve">resentare al SUAP specifica istanza di concessione temporanea al commercio su area pubblica </w:t>
      </w:r>
      <w:r>
        <w:rPr>
          <w:rFonts w:ascii="Cambria" w:hAnsi="Cambria"/>
          <w:sz w:val="24"/>
          <w:lang w:val="it-IT"/>
        </w:rPr>
        <w:t>per la realizzazione della fiera promozionale</w:t>
      </w:r>
      <w:r>
        <w:rPr>
          <w:rFonts w:ascii="Cambria" w:hAnsi="Cambria"/>
          <w:sz w:val="24"/>
          <w:lang w:val="it-IT"/>
        </w:rPr>
        <w:t>, corredata dalla documentazione ivi prevista;</w:t>
      </w:r>
    </w:p>
    <w:p>
      <w:pPr>
        <w:pStyle w:val="Normal"/>
        <w:spacing w:lineRule="auto" w:line="276" w:before="57" w:after="57"/>
        <w:ind w:left="340" w:right="0" w:hanging="340"/>
        <w:jc w:val="both"/>
        <w:rPr/>
      </w:pPr>
      <w:r>
        <w:rPr>
          <w:rFonts w:ascii="Wingdings" w:hAnsi="Wingdings"/>
          <w:sz w:val="24"/>
          <w:lang w:val="it-IT"/>
        </w:rPr>
        <w:t xml:space="preserve"> </w:t>
      </w:r>
      <w:r>
        <w:rPr>
          <w:rFonts w:ascii="Cambria" w:hAnsi="Cambria"/>
          <w:sz w:val="24"/>
          <w:lang w:val="it-IT"/>
        </w:rPr>
        <w:t>P</w:t>
      </w:r>
      <w:r>
        <w:rPr>
          <w:rFonts w:ascii="Cambria" w:hAnsi="Cambria"/>
          <w:sz w:val="24"/>
          <w:lang w:val="it-IT"/>
        </w:rPr>
        <w:t>rovvedere alla richiesta di provvedimenti di mobilità e segnaletica temporanea eventualmente necessaria attraverso il portale del Comune di Firenze GEOWORKS;</w:t>
      </w:r>
    </w:p>
    <w:p>
      <w:pPr>
        <w:pStyle w:val="Normal"/>
        <w:spacing w:lineRule="auto" w:line="276" w:before="57" w:after="57"/>
        <w:ind w:left="340" w:right="0" w:hanging="340"/>
        <w:jc w:val="both"/>
        <w:rPr/>
      </w:pPr>
      <w:r>
        <w:rPr>
          <w:rFonts w:ascii="Wingdings" w:hAnsi="Wingdings"/>
          <w:sz w:val="24"/>
          <w:lang w:val="it-IT"/>
        </w:rPr>
        <w:t xml:space="preserve"> </w:t>
      </w:r>
      <w:r>
        <w:rPr>
          <w:rFonts w:ascii="Cambria" w:hAnsi="Cambria"/>
          <w:sz w:val="24"/>
          <w:lang w:val="it-IT"/>
        </w:rPr>
        <w:t xml:space="preserve">Tramettere al SUAP almeno sette giorni lavorativi prima della fiera o fiera promozionale </w:t>
      </w:r>
      <w:r>
        <w:rPr>
          <w:rFonts w:ascii="Cambria" w:hAnsi="Cambria"/>
          <w:sz w:val="24"/>
          <w:lang w:val="it-IT"/>
        </w:rPr>
        <w:t>che preveda generi alimentari</w:t>
      </w:r>
      <w:r>
        <w:rPr>
          <w:rFonts w:ascii="Cambria" w:hAnsi="Cambria"/>
          <w:sz w:val="24"/>
          <w:lang w:val="it-IT"/>
        </w:rPr>
        <w:t>,   la documentazione relativa agli operatori alimentari</w:t>
      </w:r>
      <w:r>
        <w:rPr>
          <w:rFonts w:ascii="Cambria" w:hAnsi="Cambria"/>
          <w:sz w:val="24"/>
          <w:lang w:val="it-IT"/>
        </w:rPr>
        <w:t>sti</w:t>
      </w:r>
      <w:r>
        <w:rPr>
          <w:rFonts w:ascii="Cambria" w:hAnsi="Cambria"/>
          <w:sz w:val="24"/>
          <w:lang w:val="it-IT"/>
        </w:rPr>
        <w:t xml:space="preserve">, per consentire i necessari adempimenti relativamente alla notifica igienico-sanitaria.  </w:t>
      </w:r>
    </w:p>
    <w:p>
      <w:pPr>
        <w:pStyle w:val="Normal"/>
        <w:spacing w:lineRule="auto" w:line="276" w:before="57" w:after="57"/>
        <w:ind w:left="397" w:right="0" w:hanging="397"/>
        <w:jc w:val="both"/>
        <w:rPr/>
      </w:pPr>
      <w:r>
        <w:rPr>
          <w:rFonts w:ascii="Wingdings" w:hAnsi="Wingdings"/>
          <w:sz w:val="24"/>
          <w:lang w:val="it-IT"/>
        </w:rPr>
        <w:t xml:space="preserve"> </w:t>
      </w:r>
      <w:r>
        <w:rPr>
          <w:rFonts w:ascii="Cambria" w:hAnsi="Cambria"/>
          <w:sz w:val="24"/>
          <w:lang w:val="it-IT"/>
        </w:rPr>
        <w:t>Ut</w:t>
      </w:r>
      <w:r>
        <w:rPr>
          <w:rFonts w:ascii="Cambria" w:hAnsi="Cambria"/>
          <w:sz w:val="24"/>
          <w:lang w:val="it-IT"/>
        </w:rPr>
        <w:t xml:space="preserve">ilizzare per la promozione della </w:t>
      </w:r>
      <w:r>
        <w:rPr>
          <w:rFonts w:ascii="Cambria" w:hAnsi="Cambria"/>
          <w:sz w:val="24"/>
          <w:lang w:val="it-IT"/>
        </w:rPr>
        <w:t>fiera</w:t>
      </w:r>
      <w:r>
        <w:rPr>
          <w:rFonts w:ascii="Cambria" w:hAnsi="Cambria"/>
          <w:sz w:val="24"/>
          <w:lang w:val="it-IT"/>
        </w:rPr>
        <w:t xml:space="preserve"> ed in ogni comunicazione inerente, la denominazione </w:t>
      </w:r>
      <w:r>
        <w:rPr>
          <w:rFonts w:ascii="Cambria" w:hAnsi="Cambria"/>
          <w:sz w:val="24"/>
          <w:lang w:val="it-IT"/>
        </w:rPr>
        <w:t>tradizionale o quella aggiuntiva eventualmente accordata dall’Amministrazione</w:t>
      </w:r>
      <w:r>
        <w:rPr>
          <w:rFonts w:ascii="Cambria" w:hAnsi="Cambria"/>
          <w:sz w:val="24"/>
          <w:lang w:val="it-IT"/>
        </w:rPr>
        <w:t>;</w:t>
      </w:r>
    </w:p>
    <w:p>
      <w:pPr>
        <w:pStyle w:val="Normal"/>
        <w:numPr>
          <w:ilvl w:val="0"/>
          <w:numId w:val="0"/>
        </w:numPr>
        <w:spacing w:lineRule="auto" w:line="276" w:before="57" w:after="57"/>
        <w:ind w:left="323" w:right="0" w:hanging="0"/>
        <w:jc w:val="both"/>
        <w:rPr>
          <w:lang w:val="it-IT"/>
        </w:rPr>
      </w:pPr>
      <w:r>
        <w:rPr>
          <w:rFonts w:ascii="Wingdings" w:hAnsi="Wingdings"/>
          <w:sz w:val="24"/>
          <w:lang w:val="it-IT"/>
        </w:rPr>
        <w:t xml:space="preserve"> </w:t>
      </w:r>
      <w:r>
        <w:rPr>
          <w:rFonts w:ascii="Cambria" w:hAnsi="Cambria"/>
          <w:sz w:val="24"/>
          <w:lang w:val="it-IT"/>
        </w:rPr>
        <w:t>Conservare tutta la documentazione presso il luogo della Fiera promozionale per essere eventualmente esibita agli organi di controllo;</w:t>
      </w:r>
    </w:p>
    <w:p>
      <w:pPr>
        <w:pStyle w:val="Normal"/>
        <w:numPr>
          <w:ilvl w:val="0"/>
          <w:numId w:val="0"/>
        </w:numPr>
        <w:spacing w:lineRule="auto" w:line="276" w:before="57" w:after="57"/>
        <w:ind w:left="720" w:right="0" w:hanging="0"/>
        <w:jc w:val="both"/>
        <w:rPr>
          <w:lang w:val="it-IT"/>
        </w:rPr>
      </w:pPr>
      <w:r>
        <w:rPr>
          <w:rFonts w:ascii="Wingdings" w:hAnsi="Wingdings"/>
          <w:sz w:val="24"/>
          <w:lang w:val="it-IT"/>
        </w:rPr>
        <w:t xml:space="preserve"> </w:t>
      </w:r>
      <w:r>
        <w:rPr>
          <w:rFonts w:ascii="Cambria" w:hAnsi="Cambria"/>
          <w:sz w:val="24"/>
          <w:lang w:val="it-IT"/>
        </w:rPr>
        <w:t xml:space="preserve">Riservare per ciascuna </w:t>
      </w:r>
      <w:r>
        <w:rPr>
          <w:rFonts w:eastAsia="Cambria" w:cs="Cambria" w:ascii="Cambria" w:hAnsi="Cambria"/>
          <w:sz w:val="24"/>
          <w:szCs w:val="24"/>
          <w:lang w:val="it-IT"/>
        </w:rPr>
        <w:t>fiera promozionale o specializzata almeno 1 posteggio nelle fiere sotto 100 operatori, almeno 2 posteggi per fiere fra 100 e i 200 operatori e almeno 3 posteggi nelle fiere sopra 200 operatori a ciascuna delle seguenti categorie:</w:t>
      </w:r>
    </w:p>
    <w:p>
      <w:pPr>
        <w:pStyle w:val="ListParagraph"/>
        <w:numPr>
          <w:ilvl w:val="0"/>
          <w:numId w:val="0"/>
        </w:numPr>
        <w:spacing w:lineRule="auto" w:line="360"/>
        <w:ind w:left="1616" w:right="0" w:hanging="0"/>
        <w:jc w:val="both"/>
        <w:rPr>
          <w:rFonts w:ascii="Cambria" w:hAnsi="Cambria" w:eastAsia="Cambria" w:cs="Cambria"/>
          <w:sz w:val="24"/>
          <w:szCs w:val="24"/>
          <w:lang w:val="it-IT"/>
        </w:rPr>
      </w:pPr>
      <w:r>
        <w:rPr>
          <w:rFonts w:eastAsia="Cambria" w:cs="Cambria" w:ascii="Cambria" w:hAnsi="Cambria"/>
          <w:sz w:val="24"/>
          <w:szCs w:val="24"/>
          <w:lang w:val="it-IT"/>
        </w:rPr>
        <w:t>- ai soggetti portatori di handicap ai sensi della L.104/1992;</w:t>
      </w:r>
    </w:p>
    <w:p>
      <w:pPr>
        <w:pStyle w:val="ListParagraph"/>
        <w:numPr>
          <w:ilvl w:val="0"/>
          <w:numId w:val="0"/>
        </w:numPr>
        <w:spacing w:lineRule="auto" w:line="360"/>
        <w:ind w:left="1616" w:right="0" w:hanging="0"/>
        <w:jc w:val="both"/>
        <w:rPr>
          <w:rFonts w:ascii="Cambria" w:hAnsi="Cambria" w:eastAsia="Cambria" w:cs="Cambria"/>
          <w:sz w:val="24"/>
          <w:szCs w:val="24"/>
          <w:lang w:val="it-IT"/>
        </w:rPr>
      </w:pPr>
      <w:r>
        <w:rPr>
          <w:rFonts w:eastAsia="Cambria" w:cs="Cambria" w:ascii="Cambria" w:hAnsi="Cambria"/>
          <w:sz w:val="24"/>
          <w:szCs w:val="24"/>
          <w:lang w:val="it-IT"/>
        </w:rPr>
        <w:t xml:space="preserve">- (solo per le fiere ove sono ammessi generi alimentari) 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agli imprenditori agricoli professionali di cui all'articolo 2 della legge regionale 27 luglio 2007, n. 45 (Norme in materia di imprenditore e imprenditrice agricoli e di impresa agricola), aventi sede nel medesimo ambito sovracomunale di cui all’allegato B della L.R. 65/2014, per la vendita delle produzioni provenienti in misura prevalente dalle rispettive aziende, così come disciplinato dall'articolo 4 del D.Lgs. 228/2001, anche con riferimento alla stagionalità delle medesime. </w:t>
      </w:r>
    </w:p>
    <w:p>
      <w:pPr>
        <w:pStyle w:val="Normal"/>
        <w:numPr>
          <w:ilvl w:val="0"/>
          <w:numId w:val="0"/>
        </w:numPr>
        <w:spacing w:lineRule="auto" w:line="276" w:before="57" w:after="57"/>
        <w:ind w:left="2177" w:right="0" w:hanging="0"/>
        <w:jc w:val="both"/>
        <w:rPr>
          <w:rFonts w:ascii="Cambria" w:hAnsi="Cambria" w:eastAsia="Cambria" w:cs="Cambria"/>
          <w:sz w:val="24"/>
          <w:szCs w:val="24"/>
          <w:lang w:val="it-IT"/>
        </w:rPr>
      </w:pPr>
      <w:r>
        <w:rPr>
          <w:rFonts w:eastAsia="Cambria" w:cs="Cambria" w:ascii="Cambria" w:hAnsi="Cambria"/>
          <w:sz w:val="24"/>
          <w:szCs w:val="24"/>
          <w:lang w:val="it-IT"/>
        </w:rPr>
        <w:t>-alle imprese il cui titolare, o in caso di società la maggioranza dei soci, abbiano età inferiore ai trentacinque anni;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276" w:before="57" w:after="57"/>
        <w:ind w:left="1497" w:right="0" w:hanging="0"/>
        <w:jc w:val="both"/>
        <w:rPr>
          <w:lang w:val="it-IT"/>
        </w:rPr>
      </w:pPr>
      <w:r>
        <w:rPr>
          <w:rFonts w:eastAsia="Cambria" w:cs="Cambria" w:ascii="Wingdings" w:hAnsi="Wingdings"/>
          <w:sz w:val="24"/>
          <w:szCs w:val="24"/>
          <w:lang w:val="it-IT"/>
        </w:rPr>
        <w:t xml:space="preserve"> </w:t>
      </w:r>
      <w:r>
        <w:rPr>
          <w:rFonts w:eastAsia="Cambria" w:cs="Cambria" w:ascii="Cambria" w:hAnsi="Cambria"/>
          <w:sz w:val="24"/>
          <w:szCs w:val="24"/>
          <w:lang w:val="it-IT"/>
        </w:rPr>
        <w:t>F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ornire all’Ufficio Commercio su Aree Pubbliche, l’elenco degli operatori che </w:t>
      </w:r>
      <w:r>
        <w:rPr>
          <w:rFonts w:eastAsia="Cambria" w:cs="Cambria" w:ascii="Cambria" w:hAnsi="Cambria"/>
          <w:sz w:val="24"/>
          <w:szCs w:val="24"/>
          <w:lang w:val="it-IT"/>
        </w:rPr>
        <w:t xml:space="preserve">parteciperanno individuati all’esito della procedura ad evidenza pubblica espletata e successivamente l’elenco di quelli che </w:t>
      </w:r>
      <w:r>
        <w:rPr>
          <w:rFonts w:eastAsia="Cambria" w:cs="Cambria" w:ascii="Cambria" w:hAnsi="Cambria"/>
          <w:sz w:val="24"/>
          <w:szCs w:val="24"/>
          <w:lang w:val="it-IT"/>
        </w:rPr>
        <w:t>hanno effettivamente partecipato, per la redazione o l’aggiornamento della graduatoria della fiera promozionale in base alle presenze;</w:t>
      </w:r>
    </w:p>
    <w:p>
      <w:pPr>
        <w:pStyle w:val="Normal"/>
        <w:numPr>
          <w:ilvl w:val="0"/>
          <w:numId w:val="0"/>
        </w:numPr>
        <w:spacing w:lineRule="auto" w:line="276" w:before="57" w:after="57"/>
        <w:ind w:left="2177" w:right="0" w:hanging="0"/>
        <w:jc w:val="both"/>
        <w:rPr>
          <w:rFonts w:ascii="Wingdings" w:hAnsi="Wingdings" w:eastAsia="Cambria" w:cs="Cambria"/>
          <w:sz w:val="24"/>
          <w:szCs w:val="24"/>
          <w:lang w:val="it-IT"/>
        </w:rPr>
      </w:pPr>
      <w:r>
        <w:rPr>
          <w:rFonts w:eastAsia="Cambria" w:cs="Cambria" w:ascii="Wingdings" w:hAnsi="Wingdings"/>
          <w:sz w:val="24"/>
          <w:szCs w:val="24"/>
          <w:lang w:val="it-IT"/>
        </w:rPr>
      </w:r>
    </w:p>
    <w:p>
      <w:pPr>
        <w:pStyle w:val="Normal"/>
        <w:spacing w:lineRule="auto" w:line="276" w:before="57" w:after="57"/>
        <w:jc w:val="center"/>
        <w:rPr>
          <w:rFonts w:ascii="Cambria" w:hAnsi="Cambria"/>
          <w:b/>
          <w:b/>
          <w:bCs/>
          <w:sz w:val="24"/>
          <w:lang w:val="it-IT"/>
        </w:rPr>
      </w:pPr>
      <w:r>
        <w:rPr>
          <w:rFonts w:ascii="Cambria" w:hAnsi="Cambria"/>
          <w:b/>
          <w:bCs/>
          <w:sz w:val="24"/>
          <w:lang w:val="it-IT"/>
        </w:rPr>
        <w:t>A</w:t>
      </w:r>
      <w:r>
        <w:rPr>
          <w:rFonts w:ascii="Cambria" w:hAnsi="Cambria"/>
          <w:b/>
          <w:bCs/>
          <w:sz w:val="24"/>
          <w:lang w:val="it-IT"/>
        </w:rPr>
        <w:t xml:space="preserve">LLEGA </w:t>
      </w:r>
    </w:p>
    <w:p>
      <w:pPr>
        <w:pStyle w:val="Normal"/>
        <w:spacing w:lineRule="auto" w:line="276" w:before="57" w:after="57"/>
        <w:jc w:val="center"/>
        <w:rPr>
          <w:rFonts w:ascii="Cambria" w:hAnsi="Cambria"/>
          <w:b w:val="false"/>
          <w:b w:val="false"/>
          <w:bCs w:val="false"/>
          <w:sz w:val="24"/>
          <w:lang w:val="it-IT"/>
        </w:rPr>
      </w:pPr>
      <w:r>
        <w:rPr>
          <w:rFonts w:ascii="Cambria" w:hAnsi="Cambria"/>
          <w:b w:val="false"/>
          <w:bCs w:val="false"/>
          <w:sz w:val="24"/>
          <w:lang w:val="it-IT"/>
        </w:rPr>
        <w:t>alla presente proposta:</w:t>
      </w:r>
    </w:p>
    <w:p>
      <w:pPr>
        <w:pStyle w:val="Normal"/>
        <w:numPr>
          <w:ilvl w:val="0"/>
          <w:numId w:val="3"/>
        </w:numPr>
        <w:spacing w:lineRule="auto" w:line="276" w:before="57" w:after="57"/>
        <w:jc w:val="both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t>Presentazione del soggetto organizzatore, dalla quale risultino evidenti le competenze, l’esperienza e la capacità di organizzare e gestire fiere promozionali e specializzate nell’ambito comunale;</w:t>
      </w:r>
    </w:p>
    <w:p>
      <w:pPr>
        <w:pStyle w:val="Normal"/>
        <w:numPr>
          <w:ilvl w:val="0"/>
          <w:numId w:val="3"/>
        </w:numPr>
        <w:spacing w:lineRule="auto" w:line="276" w:before="57" w:after="57"/>
        <w:jc w:val="both"/>
        <w:rPr/>
      </w:pPr>
      <w:r>
        <w:rPr>
          <w:rFonts w:ascii="Cambria" w:hAnsi="Cambria"/>
          <w:sz w:val="24"/>
          <w:lang w:val="it-IT"/>
        </w:rPr>
        <w:t xml:space="preserve">Relazione </w:t>
      </w:r>
      <w:r>
        <w:rPr>
          <w:rFonts w:ascii="Cambria" w:hAnsi="Cambria"/>
          <w:sz w:val="24"/>
          <w:lang w:val="it-IT"/>
        </w:rPr>
        <w:t xml:space="preserve">che presenti la proposta organizzativa, con particolare riguardo alle attività collaterali proposte e </w:t>
      </w:r>
      <w:r>
        <w:rPr>
          <w:rFonts w:ascii="Cambria" w:hAnsi="Cambria"/>
          <w:sz w:val="24"/>
          <w:lang w:val="it-IT"/>
        </w:rPr>
        <w:t xml:space="preserve">le modalità operative  che evidenzi le caratteristiche ne permetteranno la valutazione </w:t>
      </w:r>
      <w:r>
        <w:rPr>
          <w:rFonts w:ascii="Cambria" w:hAnsi="Cambria"/>
          <w:sz w:val="24"/>
          <w:lang w:val="it-IT"/>
        </w:rPr>
        <w:t>ivi compresa la</w:t>
      </w:r>
      <w:r>
        <w:rPr>
          <w:rFonts w:ascii="Cambria" w:hAnsi="Cambria"/>
          <w:sz w:val="24"/>
          <w:lang w:val="it-IT"/>
        </w:rPr>
        <w:t xml:space="preserve"> valorizzazione degli operatori </w:t>
      </w:r>
      <w:r>
        <w:rPr>
          <w:rFonts w:ascii="Cambria" w:hAnsi="Cambria"/>
          <w:sz w:val="24"/>
          <w:lang w:val="it-IT"/>
        </w:rPr>
        <w:t>de</w:t>
      </w:r>
      <w:r>
        <w:rPr>
          <w:rFonts w:ascii="Cambria" w:hAnsi="Cambria"/>
          <w:sz w:val="24"/>
          <w:lang w:val="it-IT"/>
        </w:rPr>
        <w:t xml:space="preserve">l settore </w:t>
      </w:r>
      <w:r>
        <w:rPr>
          <w:rFonts w:ascii="Cambria" w:hAnsi="Cambria"/>
          <w:sz w:val="24"/>
          <w:lang w:val="it-IT"/>
        </w:rPr>
        <w:t>dell’artigianato e delle produzioni legate al territorio;</w:t>
      </w:r>
    </w:p>
    <w:p>
      <w:pPr>
        <w:pStyle w:val="Normal"/>
        <w:numPr>
          <w:ilvl w:val="0"/>
          <w:numId w:val="3"/>
        </w:numPr>
        <w:spacing w:lineRule="auto" w:line="276" w:before="57" w:after="57"/>
        <w:jc w:val="both"/>
        <w:rPr/>
      </w:pPr>
      <w:r>
        <w:rPr>
          <w:rFonts w:ascii="Cambria" w:hAnsi="Cambria"/>
          <w:sz w:val="24"/>
          <w:lang w:val="it-IT"/>
        </w:rPr>
        <w:t xml:space="preserve">Planimetria </w:t>
      </w:r>
      <w:r>
        <w:rPr>
          <w:rFonts w:ascii="Cambria" w:hAnsi="Cambria"/>
          <w:sz w:val="24"/>
          <w:lang w:val="it-IT"/>
        </w:rPr>
        <w:t>che permetta di verificare i posteggi destinati gratuitamente alle associazioni di volontariato,i posteggi riservati alle categorie previste dal Avvisto, le eventuali aree destinate ad attività collaterali;</w:t>
      </w:r>
    </w:p>
    <w:p>
      <w:pPr>
        <w:pStyle w:val="Normal"/>
        <w:numPr>
          <w:ilvl w:val="0"/>
          <w:numId w:val="3"/>
        </w:numPr>
        <w:spacing w:lineRule="auto" w:line="276" w:before="57" w:after="57"/>
        <w:jc w:val="both"/>
        <w:rPr/>
      </w:pPr>
      <w:r>
        <w:rPr>
          <w:rFonts w:ascii="Cambria" w:hAnsi="Cambria"/>
          <w:sz w:val="24"/>
          <w:lang w:val="it-IT"/>
        </w:rPr>
        <w:t xml:space="preserve">Rendering </w:t>
      </w:r>
      <w:r>
        <w:rPr>
          <w:rFonts w:ascii="Cambria" w:hAnsi="Cambria"/>
          <w:sz w:val="24"/>
          <w:lang w:val="it-IT"/>
        </w:rPr>
        <w:t xml:space="preserve">dell’area interessata, che permetta di verificare la qualità e l’impatto estetico degli allestimenti </w:t>
      </w:r>
      <w:r>
        <w:rPr>
          <w:rFonts w:ascii="Cambria" w:hAnsi="Cambria"/>
          <w:sz w:val="24"/>
          <w:lang w:val="it-IT"/>
        </w:rPr>
        <w:t xml:space="preserve">in </w:t>
      </w:r>
      <w:r>
        <w:rPr>
          <w:rFonts w:ascii="Cambria" w:hAnsi="Cambria"/>
          <w:sz w:val="24"/>
          <w:lang w:val="it-IT"/>
        </w:rPr>
        <w:t xml:space="preserve">riferimento alla coerenza delle strutture proposte con il contesto storico e architettonico con particolare </w:t>
      </w:r>
      <w:r>
        <w:rPr>
          <w:rFonts w:ascii="Cambria" w:hAnsi="Cambria"/>
          <w:sz w:val="24"/>
          <w:lang w:val="it-IT"/>
        </w:rPr>
        <w:t>attenzione per l’</w:t>
      </w:r>
      <w:r>
        <w:rPr>
          <w:rFonts w:ascii="Cambria" w:hAnsi="Cambria"/>
          <w:sz w:val="24"/>
          <w:lang w:val="it-IT"/>
        </w:rPr>
        <w:t>area UNESCO.</w:t>
      </w:r>
    </w:p>
    <w:p>
      <w:pPr>
        <w:pStyle w:val="Normal"/>
        <w:numPr>
          <w:ilvl w:val="0"/>
          <w:numId w:val="3"/>
        </w:numPr>
        <w:spacing w:lineRule="auto" w:line="276" w:before="57" w:after="57"/>
        <w:jc w:val="both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t>Impegno alla presentazione del Piano della Sicurezza e linee e modalità di gestione dello stesso.</w:t>
      </w:r>
    </w:p>
    <w:p>
      <w:pPr>
        <w:pStyle w:val="Normal"/>
        <w:numPr>
          <w:ilvl w:val="0"/>
          <w:numId w:val="3"/>
        </w:numPr>
        <w:spacing w:lineRule="auto" w:line="276" w:before="57" w:after="57"/>
        <w:jc w:val="both"/>
        <w:rPr>
          <w:rFonts w:ascii="Cambria" w:hAnsi="Cambria"/>
          <w:sz w:val="24"/>
          <w:lang w:val="it-IT"/>
        </w:rPr>
      </w:pPr>
      <w:r>
        <w:rPr>
          <w:rFonts w:ascii="Cambria" w:hAnsi="Cambria"/>
          <w:sz w:val="24"/>
          <w:lang w:val="it-IT"/>
        </w:rPr>
        <w:t>Eventuale documentazione integrativa ritenuta necessaria per una migliore rappresentazione della proposta</w:t>
      </w:r>
    </w:p>
    <w:p>
      <w:pPr>
        <w:pStyle w:val="Normal"/>
        <w:numPr>
          <w:ilvl w:val="0"/>
          <w:numId w:val="3"/>
        </w:numPr>
        <w:spacing w:lineRule="auto" w:line="276" w:before="57" w:after="57"/>
        <w:jc w:val="both"/>
        <w:rPr/>
      </w:pPr>
      <w:r>
        <w:rPr>
          <w:rFonts w:ascii="Cambria" w:hAnsi="Cambria"/>
          <w:sz w:val="24"/>
          <w:lang w:val="it-IT"/>
        </w:rPr>
        <w:t>P</w:t>
      </w:r>
      <w:r>
        <w:rPr>
          <w:rFonts w:ascii="Cambria" w:hAnsi="Cambria"/>
          <w:sz w:val="24"/>
          <w:lang w:val="it-IT"/>
        </w:rPr>
        <w:t>roposta di denominazione caratterizzante la fiera promozionale da sottoporre alla valutazione dell’Amministrazione</w:t>
      </w:r>
      <w:r>
        <w:rPr>
          <w:rFonts w:ascii="Cambria" w:hAnsi="Cambria"/>
          <w:sz w:val="24"/>
          <w:lang w:val="it-IT"/>
        </w:rPr>
        <w:t>.</w:t>
      </w:r>
    </w:p>
    <w:p>
      <w:pPr>
        <w:pStyle w:val="Normal"/>
        <w:numPr>
          <w:ilvl w:val="0"/>
          <w:numId w:val="3"/>
        </w:numPr>
        <w:spacing w:lineRule="auto" w:line="276" w:before="57" w:after="57"/>
        <w:jc w:val="both"/>
        <w:rPr/>
      </w:pPr>
      <w:r>
        <w:rPr>
          <w:rFonts w:ascii="Cambria" w:hAnsi="Cambria"/>
          <w:sz w:val="24"/>
          <w:lang w:val="it-IT"/>
        </w:rPr>
        <w:t xml:space="preserve">Attestazione di pagamento della marca da bollo assolta in maniera virtuale </w:t>
      </w:r>
      <w:r>
        <w:rPr>
          <w:rFonts w:cs="Arial;Helvetica" w:ascii="Cambria" w:hAnsi="Cambria"/>
          <w:color w:val="000000"/>
          <w:sz w:val="24"/>
          <w:szCs w:val="22"/>
          <w:lang w:val="it-IT"/>
        </w:rPr>
        <w:t xml:space="preserve">secondo le modalità riportate al seguente link: </w:t>
      </w:r>
      <w:hyperlink r:id="rId4">
        <w:r>
          <w:rPr>
            <w:rStyle w:val="CollegamentoInternet"/>
            <w:rFonts w:cs="Arial;Helvetica" w:ascii="Cambria" w:hAnsi="Cambria"/>
            <w:color w:val="0000FF"/>
            <w:sz w:val="24"/>
            <w:szCs w:val="22"/>
            <w:lang w:val="it-IT"/>
          </w:rPr>
          <w:t>https://servizi.comune.fi.it/servizi/diritti-ed-oneri-suap-telematico</w:t>
        </w:r>
      </w:hyperlink>
      <w:r>
        <w:rPr>
          <w:rFonts w:cs="Arial;Helvetica" w:ascii="Cambria" w:hAnsi="Cambria"/>
          <w:color w:val="0000FF"/>
          <w:sz w:val="24"/>
          <w:szCs w:val="22"/>
          <w:lang w:val="it-IT"/>
        </w:rPr>
        <w:t xml:space="preserve"> .</w:t>
      </w:r>
    </w:p>
    <w:p>
      <w:pPr>
        <w:pStyle w:val="Normal"/>
        <w:tabs>
          <w:tab w:val="clear" w:pos="720"/>
          <w:tab w:val="left" w:pos="168" w:leader="none"/>
          <w:tab w:val="left" w:pos="456" w:leader="none"/>
        </w:tabs>
        <w:spacing w:lineRule="auto" w:line="276" w:before="57" w:after="57"/>
        <w:ind w:left="340" w:right="0" w:hanging="227"/>
        <w:jc w:val="both"/>
        <w:rPr>
          <w:rFonts w:ascii="Cambria" w:hAnsi="Cambria" w:cs="Arial;Helvetica"/>
          <w:color w:val="auto"/>
          <w:sz w:val="24"/>
          <w:szCs w:val="22"/>
          <w:lang w:val="it-IT"/>
        </w:rPr>
      </w:pPr>
      <w:r>
        <w:rPr>
          <w:rFonts w:cs="Arial;Helvetica" w:ascii="Cambria" w:hAnsi="Cambria"/>
          <w:color w:val="auto"/>
          <w:sz w:val="24"/>
          <w:szCs w:val="22"/>
          <w:lang w:val="it-IT"/>
        </w:rPr>
      </w:r>
    </w:p>
    <w:p>
      <w:pPr>
        <w:pStyle w:val="Normal"/>
        <w:tabs>
          <w:tab w:val="clear" w:pos="720"/>
          <w:tab w:val="left" w:pos="168" w:leader="none"/>
          <w:tab w:val="left" w:pos="456" w:leader="none"/>
        </w:tabs>
        <w:spacing w:lineRule="auto" w:line="276" w:before="57" w:after="57"/>
        <w:ind w:left="340" w:right="0" w:hanging="227"/>
        <w:jc w:val="both"/>
        <w:rPr>
          <w:rFonts w:ascii="Cambria" w:hAnsi="Cambria" w:cs="Arial;Helvetica"/>
          <w:color w:val="auto"/>
          <w:sz w:val="24"/>
          <w:szCs w:val="22"/>
          <w:lang w:val="it-IT"/>
        </w:rPr>
      </w:pPr>
      <w:r>
        <w:rPr>
          <w:rFonts w:cs="Arial;Helvetica" w:ascii="Cambria" w:hAnsi="Cambria"/>
          <w:color w:val="auto"/>
          <w:sz w:val="24"/>
          <w:szCs w:val="22"/>
          <w:lang w:val="it-IT"/>
        </w:rPr>
        <w:t>Luogo e data</w:t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168" w:leader="none"/>
          <w:tab w:val="left" w:pos="456" w:leader="none"/>
        </w:tabs>
        <w:spacing w:lineRule="auto" w:line="276" w:before="57" w:after="57"/>
        <w:ind w:left="340" w:right="0" w:hanging="227"/>
        <w:jc w:val="both"/>
        <w:rPr/>
      </w:pPr>
      <w:r>
        <w:rPr/>
      </w:r>
    </w:p>
    <w:p>
      <w:pPr>
        <w:pStyle w:val="Normal"/>
        <w:tabs>
          <w:tab w:val="clear" w:pos="720"/>
          <w:tab w:val="left" w:pos="168" w:leader="none"/>
          <w:tab w:val="left" w:pos="456" w:leader="none"/>
        </w:tabs>
        <w:spacing w:lineRule="auto" w:line="276" w:before="57" w:after="57"/>
        <w:ind w:left="340" w:right="0" w:hanging="227"/>
        <w:jc w:val="both"/>
        <w:rPr>
          <w:rFonts w:ascii="Cambria" w:hAnsi="Cambria" w:cs="Arial;Helvetica"/>
          <w:color w:val="auto"/>
          <w:sz w:val="24"/>
          <w:szCs w:val="22"/>
          <w:lang w:val="it-IT"/>
        </w:rPr>
      </w:pPr>
      <w:r>
        <w:rPr>
          <w:rFonts w:cs="Arial;Helvetica" w:ascii="Cambria" w:hAnsi="Cambria"/>
          <w:color w:val="auto"/>
          <w:sz w:val="24"/>
          <w:szCs w:val="22"/>
          <w:lang w:val="it-IT"/>
        </w:rPr>
        <w:t xml:space="preserve">Firma </w:t>
      </w:r>
    </w:p>
    <w:p>
      <w:pPr>
        <w:pStyle w:val="Normal"/>
        <w:tabs>
          <w:tab w:val="clear" w:pos="720"/>
          <w:tab w:val="left" w:pos="168" w:leader="none"/>
          <w:tab w:val="left" w:pos="456" w:leader="none"/>
        </w:tabs>
        <w:spacing w:lineRule="auto" w:line="276" w:before="57" w:after="57"/>
        <w:ind w:left="340" w:right="0" w:hanging="227"/>
        <w:jc w:val="both"/>
        <w:rPr>
          <w:rFonts w:ascii="Cambria" w:hAnsi="Cambria" w:cs="Arial;Helvetica"/>
          <w:color w:val="auto"/>
          <w:sz w:val="24"/>
          <w:szCs w:val="22"/>
          <w:lang w:val="it-IT"/>
        </w:rPr>
      </w:pPr>
      <w:r>
        <w:rPr>
          <w:rFonts w:cs="Arial;Helvetica" w:ascii="Cambria" w:hAnsi="Cambria"/>
          <w:color w:val="auto"/>
          <w:sz w:val="24"/>
          <w:szCs w:val="22"/>
          <w:lang w:val="it-IT"/>
        </w:rPr>
      </w:r>
    </w:p>
    <w:p>
      <w:pPr>
        <w:pStyle w:val="Normal"/>
        <w:tabs>
          <w:tab w:val="clear" w:pos="720"/>
          <w:tab w:val="left" w:pos="168" w:leader="none"/>
          <w:tab w:val="left" w:pos="456" w:leader="none"/>
        </w:tabs>
        <w:spacing w:lineRule="auto" w:line="276" w:before="57" w:after="57"/>
        <w:ind w:left="340" w:right="0" w:hanging="227"/>
        <w:jc w:val="both"/>
        <w:rPr>
          <w:rFonts w:ascii="Cambria" w:hAnsi="Cambria" w:cs="Arial;Helvetica"/>
          <w:color w:val="auto"/>
          <w:sz w:val="24"/>
          <w:szCs w:val="22"/>
          <w:lang w:val="it-IT"/>
        </w:rPr>
      </w:pPr>
      <w:r>
        <w:rPr>
          <w:rFonts w:cs="Arial;Helvetica" w:ascii="Cambria" w:hAnsi="Cambria"/>
          <w:color w:val="auto"/>
          <w:sz w:val="24"/>
          <w:szCs w:val="22"/>
          <w:lang w:val="it-IT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168" w:leader="none"/>
          <w:tab w:val="left" w:pos="456" w:leader="none"/>
        </w:tabs>
        <w:spacing w:lineRule="auto" w:line="276" w:before="57" w:after="57"/>
        <w:ind w:left="0" w:right="0" w:hanging="0"/>
        <w:jc w:val="both"/>
        <w:rPr>
          <w:rFonts w:ascii="Cambria" w:hAnsi="Cambria" w:cs="Arial;Helvetica"/>
          <w:color w:val="auto"/>
          <w:sz w:val="24"/>
          <w:szCs w:val="22"/>
          <w:lang w:val="it-IT"/>
        </w:rPr>
      </w:pPr>
      <w:r>
        <w:rPr>
          <w:rFonts w:cs="Arial;Helvetica" w:ascii="Cambria" w:hAnsi="Cambria"/>
          <w:color w:val="auto"/>
          <w:sz w:val="24"/>
          <w:szCs w:val="22"/>
          <w:lang w:val="it-IT"/>
        </w:rPr>
        <w:t>(la domanda può essere firmata digitalmente o con firma autografa, allegando documento di identità in corso di validità)</w:t>
      </w:r>
    </w:p>
    <w:p>
      <w:pPr>
        <w:pStyle w:val="Normal"/>
        <w:tabs>
          <w:tab w:val="clear" w:pos="720"/>
          <w:tab w:val="left" w:pos="168" w:leader="none"/>
          <w:tab w:val="left" w:pos="456" w:leader="none"/>
        </w:tabs>
        <w:spacing w:lineRule="auto" w:line="276" w:before="57" w:after="57"/>
        <w:ind w:left="0" w:right="0" w:hanging="0"/>
        <w:jc w:val="both"/>
        <w:rPr/>
      </w:pP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 xml:space="preserve">In caso di candidatura in forma aggregata, ciascun legale rappresentante dei soggetti giuridici che intendono partecipare, deve sottoscrivere il presente modello. 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 xml:space="preserve">In tal 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>caso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 xml:space="preserve"> 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>l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>’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 xml:space="preserve">allegato 1) dovrà contenere 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 xml:space="preserve">i dati associativi e 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 xml:space="preserve">la presentazione di tutti i soggetti che intendono partecipare congiuntamente al 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 xml:space="preserve">capofila, che compilerà il 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 xml:space="preserve">presente 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 xml:space="preserve">modello, 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>e a cui</w:t>
      </w:r>
      <w:r>
        <w:rPr>
          <w:rFonts w:cs="Arial;Helvetica" w:ascii="Cambria" w:hAnsi="Cambria"/>
          <w:b/>
          <w:bCs/>
          <w:color w:val="auto"/>
          <w:sz w:val="24"/>
          <w:szCs w:val="22"/>
          <w:u w:val="single"/>
          <w:lang w:val="it-IT"/>
        </w:rPr>
        <w:t xml:space="preserve"> sarà rilasciata la concessione, in caso di assegnazione.</w:t>
      </w:r>
    </w:p>
    <w:sectPr>
      <w:type w:val="nextPage"/>
      <w:pgSz w:w="11906" w:h="16838"/>
      <w:pgMar w:left="1134" w:right="1127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ambria">
    <w:altName w:val="Italic"/>
    <w:charset w:val="00"/>
    <w:family w:val="roman"/>
    <w:pitch w:val="variable"/>
  </w:font>
  <w:font w:name="Wingdings">
    <w:charset w:val="00"/>
    <w:family w:val="roman"/>
    <w:pitch w:val="variable"/>
  </w:font>
  <w:font w:name="Sylfaen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171"/>
        </w:tabs>
        <w:ind w:left="1171" w:hanging="360"/>
      </w:pPr>
      <w:rPr/>
    </w:lvl>
    <w:lvl w:ilvl="1">
      <w:start w:val="1"/>
      <w:numFmt w:val="decimal"/>
      <w:lvlText w:val="%2."/>
      <w:lvlJc w:val="left"/>
      <w:pPr>
        <w:tabs>
          <w:tab w:val="num" w:pos="1531"/>
        </w:tabs>
        <w:ind w:left="1531" w:hanging="360"/>
      </w:pPr>
      <w:rPr/>
    </w:lvl>
    <w:lvl w:ilvl="2">
      <w:start w:val="1"/>
      <w:numFmt w:val="decimal"/>
      <w:lvlText w:val="%3."/>
      <w:lvlJc w:val="left"/>
      <w:pPr>
        <w:tabs>
          <w:tab w:val="num" w:pos="1891"/>
        </w:tabs>
        <w:ind w:left="1891" w:hanging="360"/>
      </w:pPr>
      <w:rPr/>
    </w:lvl>
    <w:lvl w:ilvl="3">
      <w:start w:val="1"/>
      <w:numFmt w:val="decimal"/>
      <w:lvlText w:val="%4."/>
      <w:lvlJc w:val="left"/>
      <w:pPr>
        <w:tabs>
          <w:tab w:val="num" w:pos="2251"/>
        </w:tabs>
        <w:ind w:left="2251" w:hanging="360"/>
      </w:pPr>
      <w:rPr/>
    </w:lvl>
    <w:lvl w:ilvl="4">
      <w:start w:val="1"/>
      <w:numFmt w:val="decimal"/>
      <w:lvlText w:val="%5."/>
      <w:lvlJc w:val="left"/>
      <w:pPr>
        <w:tabs>
          <w:tab w:val="num" w:pos="2611"/>
        </w:tabs>
        <w:ind w:left="2611" w:hanging="360"/>
      </w:pPr>
      <w:rPr/>
    </w:lvl>
    <w:lvl w:ilvl="5">
      <w:start w:val="1"/>
      <w:numFmt w:val="decimal"/>
      <w:lvlText w:val="%6."/>
      <w:lvlJc w:val="left"/>
      <w:pPr>
        <w:tabs>
          <w:tab w:val="num" w:pos="2971"/>
        </w:tabs>
        <w:ind w:left="2971" w:hanging="360"/>
      </w:pPr>
      <w:rPr/>
    </w:lvl>
    <w:lvl w:ilvl="6">
      <w:start w:val="1"/>
      <w:numFmt w:val="decimal"/>
      <w:lvlText w:val="%7."/>
      <w:lvlJc w:val="left"/>
      <w:pPr>
        <w:tabs>
          <w:tab w:val="num" w:pos="3331"/>
        </w:tabs>
        <w:ind w:left="3331" w:hanging="360"/>
      </w:pPr>
      <w:rPr/>
    </w:lvl>
    <w:lvl w:ilvl="7">
      <w:start w:val="1"/>
      <w:numFmt w:val="decimal"/>
      <w:lvlText w:val="%8."/>
      <w:lvlJc w:val="left"/>
      <w:pPr>
        <w:tabs>
          <w:tab w:val="num" w:pos="3691"/>
        </w:tabs>
        <w:ind w:left="3691" w:hanging="360"/>
      </w:pPr>
      <w:rPr/>
    </w:lvl>
    <w:lvl w:ilvl="8">
      <w:start w:val="1"/>
      <w:numFmt w:val="decimal"/>
      <w:lvlText w:val="%9."/>
      <w:lvlJc w:val="left"/>
      <w:pPr>
        <w:tabs>
          <w:tab w:val="num" w:pos="4051"/>
        </w:tabs>
        <w:ind w:left="4051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CollegamentoInternet">
    <w:name w:val="Collegamento Internet"/>
    <w:rPr>
      <w:color w:val="0000FF"/>
      <w:u w:val="single"/>
    </w:rPr>
  </w:style>
  <w:style w:type="character" w:styleId="Carpredefinitoparagrafo">
    <w:name w:val="Car. predefinito paragrafo"/>
    <w:qFormat/>
    <w:rPr/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cornice">
    <w:name w:val="Contenuto cornice"/>
    <w:basedOn w:val="Normal"/>
    <w:qFormat/>
    <w:pPr/>
    <w:rPr/>
  </w:style>
  <w:style w:type="paragraph" w:styleId="ListParagraph">
    <w:name w:val="List Paragraph"/>
    <w:basedOn w:val="Normal"/>
    <w:qFormat/>
    <w:pPr>
      <w:ind w:left="896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bmp"/><Relationship Id="rId4" Type="http://schemas.openxmlformats.org/officeDocument/2006/relationships/hyperlink" Target="https://servizi.comune.fi.it/servizi/diritti-ed-oneri-suap-telematico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243</TotalTime>
  <Application>LibreOffice/6.4.7.2$Windows_x86 LibreOffice_project/639b8ac485750d5696d7590a72ef1b496725cfb5</Application>
  <Pages>4</Pages>
  <Words>1106</Words>
  <Characters>7422</Characters>
  <CharactersWithSpaces>8508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cp:lastPrinted>2023-09-12T16:34:40Z</cp:lastPrinted>
  <dcterms:modified xsi:type="dcterms:W3CDTF">2023-11-13T09:27:45Z</dcterms:modified>
  <cp:revision>29</cp:revision>
  <dc:subject/>
  <dc:title/>
</cp:coreProperties>
</file>