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185"/>
        <w:gridCol w:w="1114"/>
        <w:gridCol w:w="269"/>
        <w:gridCol w:w="589"/>
        <w:gridCol w:w="3367"/>
        <w:gridCol w:w="1114"/>
      </w:tblGrid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Varco ZTL anno 2017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Violazioni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Varco ZTL anno 2018 (dati registrati fino al 30 novembre)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Violazioni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BORGO SAN FREDIANO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13926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BORGO SAN FREDIANO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9692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CSO DEI TINTORI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5"/>
                <w:shd w:fill="auto" w:val="clear"/>
              </w:rPr>
              <w:t xml:space="preserve">23498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CSO DEI TINTORI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5"/>
                <w:shd w:fill="auto" w:val="clear"/>
              </w:rPr>
              <w:t xml:space="preserve">21272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LNO AMERIGO VESPUCCI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8542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LNO AMERIGO VESPUCCI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12589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LNO BENVENUTO CELLINI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1287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LNO BENVENUTO CELLINI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1144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LNO TORRIGIANI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1911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LNO TORRIGIANI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7400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PZA DELL'UNITA' ITALIANA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26620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PZA DELL'UNITA' ITALIANA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i/>
                <w:color w:val="auto"/>
                <w:spacing w:val="0"/>
                <w:position w:val="0"/>
                <w:sz w:val="25"/>
                <w:shd w:fill="auto" w:val="clear"/>
              </w:rPr>
              <w:t xml:space="preserve">3185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PZA TORQUATO TASSO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9272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PZA TORQUATO TASSO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8784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PZA VITTORIO VENETO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1282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PZA VITTORIO VENETO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1582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VIA CAMILLO CAVOUR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5"/>
                <w:shd w:fill="auto" w:val="clear"/>
              </w:rPr>
              <w:t xml:space="preserve">14938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VIA CAMILLO CAVOUR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5"/>
                <w:shd w:fill="auto" w:val="clear"/>
              </w:rPr>
              <w:t xml:space="preserve">14365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VIA DI SANTA LUCIA 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11120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DELLA SCALA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17793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DELLA SCALA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14271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VIA DELL'AGNOLO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5"/>
                <w:shd w:fill="auto" w:val="clear"/>
              </w:rPr>
              <w:t xml:space="preserve">15050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VIA DELL'AGNOLO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5"/>
                <w:shd w:fill="auto" w:val="clear"/>
              </w:rPr>
              <w:t xml:space="preserve">14770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DELLE RUOTE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3830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DELLE RUOTE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3989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GIOVAN B. NICCOLINI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1164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GIOVAN B. NICCOLINI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880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GUELFA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10854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GUELFA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9019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ROMANA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15524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ROMANA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12517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VITTORIO ALFIERI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13987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VITTORIO ALFIERI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13130</w:t>
            </w:r>
          </w:p>
        </w:tc>
      </w:tr>
      <w:tr>
        <w:trPr>
          <w:trHeight w:val="116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TOT.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179.478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TOT.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159.709</w:t>
            </w:r>
          </w:p>
        </w:tc>
      </w:tr>
      <w:tr>
        <w:trPr>
          <w:trHeight w:val="315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6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Varco Corsie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Varco Corsie 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 (dati registrati fino al 30 novembre)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LNO GENERALE DIAZ             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44089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LNO GENERALE DIAZ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52228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PZA DE' PITTI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10796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PZA DE' PITTI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15642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LAMARMORA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5750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LAMARMORA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3451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DE' BENCI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19207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DE' BENCI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13250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DELLA MATTONAIA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5116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DELLA MATTONAIA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697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DELL'OLIVUZZO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1171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DELL'OLIVUZZO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660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IL MASSAIO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5809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IL MASSAIO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4432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MARSILIO FICINO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2623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MARSILIO FICINO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575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VIA SENESE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5"/>
                <w:shd w:fill="auto" w:val="clear"/>
              </w:rPr>
              <w:t xml:space="preserve">22149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SENESE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9935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NAZIONALE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VIA NAZIONALE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17547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VENTISETTE APRILE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5"/>
                <w:shd w:fill="auto" w:val="clear"/>
              </w:rPr>
              <w:t xml:space="preserve">15051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VIA VENTISETTE APRILE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7133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VIA BOLOGNESE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2241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TOT.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131.761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5"/>
                <w:shd w:fill="auto" w:val="clear"/>
              </w:rPr>
              <w:t xml:space="preserve">TOT.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127791</w:t>
            </w:r>
          </w:p>
        </w:tc>
      </w:tr>
      <w:tr>
        <w:trPr>
          <w:trHeight w:val="30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3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totale complessivo 2017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311.239</w:t>
            </w:r>
          </w:p>
        </w:tc>
        <w:tc>
          <w:tcPr>
            <w:tcW w:w="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totale complessivo 2018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287.540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