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B3" w:rsidRDefault="00AF21B3" w:rsidP="00C5140D">
      <w:pPr>
        <w:spacing w:after="0" w:line="240" w:lineRule="auto"/>
        <w:jc w:val="both"/>
        <w:rPr>
          <w:b/>
        </w:rPr>
      </w:pPr>
      <w:r>
        <w:rPr>
          <w:b/>
        </w:rPr>
        <w:t>COMUNICATO STAMPA</w:t>
      </w:r>
    </w:p>
    <w:p w:rsidR="00AF21B3" w:rsidRDefault="00AF21B3" w:rsidP="00C5140D">
      <w:pPr>
        <w:spacing w:after="0" w:line="240" w:lineRule="auto"/>
        <w:jc w:val="both"/>
        <w:rPr>
          <w:b/>
        </w:rPr>
      </w:pPr>
    </w:p>
    <w:p w:rsidR="00C5140D" w:rsidRPr="00C5140D" w:rsidRDefault="00C5140D" w:rsidP="00C5140D">
      <w:pPr>
        <w:spacing w:after="0" w:line="240" w:lineRule="auto"/>
        <w:jc w:val="both"/>
        <w:rPr>
          <w:b/>
        </w:rPr>
      </w:pPr>
      <w:r w:rsidRPr="00C5140D">
        <w:rPr>
          <w:b/>
        </w:rPr>
        <w:t xml:space="preserve">Rinasce Firenze, </w:t>
      </w:r>
      <w:proofErr w:type="spellStart"/>
      <w:r w:rsidRPr="00C5140D">
        <w:rPr>
          <w:b/>
        </w:rPr>
        <w:t>Nardella</w:t>
      </w:r>
      <w:proofErr w:type="spellEnd"/>
      <w:r w:rsidRPr="00C5140D">
        <w:rPr>
          <w:b/>
        </w:rPr>
        <w:t xml:space="preserve"> ha accolto a Palazzo Vecchio 19 delegazioni diplomatiche</w:t>
      </w:r>
    </w:p>
    <w:p w:rsidR="00C5140D" w:rsidRPr="00C5140D" w:rsidRDefault="00C5140D" w:rsidP="00C5140D">
      <w:pPr>
        <w:spacing w:after="0" w:line="240" w:lineRule="auto"/>
        <w:jc w:val="both"/>
        <w:rPr>
          <w:i/>
        </w:rPr>
      </w:pPr>
      <w:r w:rsidRPr="00C5140D">
        <w:rPr>
          <w:i/>
        </w:rPr>
        <w:t>“Vogliamo che la nostra città sia sempre più una capitale mondiale della conoscenza e della formazione”</w:t>
      </w:r>
    </w:p>
    <w:p w:rsidR="00C5140D" w:rsidRDefault="00C5140D" w:rsidP="00C5140D">
      <w:pPr>
        <w:spacing w:after="0" w:line="240" w:lineRule="auto"/>
        <w:jc w:val="both"/>
      </w:pPr>
    </w:p>
    <w:p w:rsidR="00C5140D" w:rsidRDefault="00C5140D" w:rsidP="00C5140D">
      <w:pPr>
        <w:spacing w:after="0" w:line="240" w:lineRule="auto"/>
        <w:jc w:val="both"/>
      </w:pPr>
      <w:r>
        <w:t xml:space="preserve">“Firenze ha parlato al mondo. Siamo stati ascoltati da 19 delegazioni, composte da ambasciatori e vice ambasciatori dei più importanti Paesi del mondo. Questo ci ha dato grande carica e ha confermato ancora una volta l’attenzione e il rispetto che c’è a livello internazionale verso la nostra città e la regione Toscana”. Lo ha detto il sindaco Dario </w:t>
      </w:r>
      <w:proofErr w:type="spellStart"/>
      <w:r>
        <w:t>Nardella</w:t>
      </w:r>
      <w:proofErr w:type="spellEnd"/>
      <w:r>
        <w:t xml:space="preserve"> nel corso dell’iniziativa che si è tenuta questa mattina nel Salone dei Cinquecento di Palazzo Vecchio, alla quale hanno partecipato diciannove delegazioni diplomatiche, fra ambasciatori e vice ambasciatori, arrivate in città su invito del sindaco. L’obiettivo era presentare loro il piano ‘Rinasce Firenze’ e discutere del rilancio del capoluogo toscano dopo l’emergenza Covid-19, in cui è impegnato il primo cittadino dal maggio scorso.</w:t>
      </w:r>
    </w:p>
    <w:p w:rsidR="00C5140D" w:rsidRDefault="00C5140D" w:rsidP="00C5140D">
      <w:pPr>
        <w:spacing w:after="0" w:line="240" w:lineRule="auto"/>
        <w:jc w:val="both"/>
      </w:pPr>
      <w:r>
        <w:t>Dall’incontro è emerso che Firenze e la Toscana sono sicure dal punto di vista dell’epidemia e il primo cittadino fiorentino ha ricevuto “la grande disponibilità dei Paesi presenti ad aiutare Firenze e a collaborare con la città, partendo dal tema della conoscenza e dell’alta formazione. Abbiamo chiesto agli ambasciatori di aiutarci ad aprire nuove università straniere in città, che si aggiungerebbero a quelle che già abbiamo, e centri di ricerca per lavorare insieme su tutto il campo dell’alta formazione. Vogliamo che Firenze sia sempre più una capitale mondiale della conoscenza e della formazione”.</w:t>
      </w:r>
    </w:p>
    <w:p w:rsidR="00C5140D" w:rsidRDefault="00C5140D" w:rsidP="00C5140D">
      <w:pPr>
        <w:spacing w:after="0" w:line="240" w:lineRule="auto"/>
        <w:jc w:val="both"/>
      </w:pPr>
      <w:r>
        <w:t xml:space="preserve">Durante la mattinata di lavori si è parlato anche del ruolo che hanno in Toscana le imprese dei Paesi rappresentati dai diplomatici: “Nell’area metropolitana fiorentina - ha spiegato </w:t>
      </w:r>
      <w:proofErr w:type="spellStart"/>
      <w:r>
        <w:t>Nardella</w:t>
      </w:r>
      <w:proofErr w:type="spellEnd"/>
      <w:r>
        <w:t xml:space="preserve"> - abbiamo 93mila imprese, produciamo il 2,5%  della ricchezza di tutta l’Italia e quindi abbiamo bisogno di rafforzare le relazioni internazionali. Molte delle nostre imprese sono legate a fondi di investimento e gruppi imprenditoriali di altri Paesi e abbiamo ricevuto da parte di tutte le delegazioni una grande rassicurazione sul fatto che questi paesi vogliono continuare a investire su Firenze. Per noi questo è incoraggiante perché la nostra economia non è solo legata al turismo ma è legata anche all’export, alla moda, alla manifattura, al sistema farmaceutico, alla ricerca e ai servizi”.</w:t>
      </w:r>
    </w:p>
    <w:p w:rsidR="00C5140D" w:rsidRDefault="00C5140D" w:rsidP="00C5140D">
      <w:pPr>
        <w:spacing w:after="0" w:line="240" w:lineRule="auto"/>
        <w:jc w:val="both"/>
      </w:pPr>
      <w:r>
        <w:t xml:space="preserve">Inoltre, nel corso dei lavori è stata preannunciata una missione globale in vari Paesi prioritari, che inizierà non appena l’emergenza mondiale terminerà: “Creeremo una delegazione molto ben strutturata - ha dichiarato il sindaco - con le istituzioni pubbliche, ma anche le imprese dell’area metropolitana fiorentina, la Fondazione CR Firenze, i rappresentanti delle università e dei centri di ricerca. Creeremo una delegazione di sistema, denominata ‘Sistema Firenze’ che visiterà le principali capitali del mondo non solo per chiedere aiuto, ma soprattutto per stringere nuove alleanze e nuove collaborazioni”. Nella mattinata di lavori è stato accennato anche a una nuova filosofia dei gemellaggi: “Con gli ambasciatori potremmo lavorare per costruire dei progetti di sviluppo con le grandi capitali del mondo che non riflettano il vecchio gemellaggio, fatto di viaggi e scambi culturali, ma vere e proprie cooperazioni nel settore economico, scientifico e della ricerca tra le città. Sono davvero soddisfatto e ringrazio il consigliere marco Del </w:t>
      </w:r>
      <w:proofErr w:type="spellStart"/>
      <w:r>
        <w:t>Panta</w:t>
      </w:r>
      <w:proofErr w:type="spellEnd"/>
      <w:r>
        <w:t xml:space="preserve"> che ha ideato con me e coordinato i lavori di questo importante incontro e ci siamo dato appuntamento a un nuovo summit, questa volta però speriamo anche con i sindaci delle capitali dei Paesi rappresentati dagli ambasciatori perché ci sia una vera alleanza tra le città del mondo e i Paesi”.</w:t>
      </w:r>
    </w:p>
    <w:p w:rsidR="00C5140D" w:rsidRDefault="00C5140D" w:rsidP="00C5140D">
      <w:pPr>
        <w:spacing w:after="0" w:line="240" w:lineRule="auto"/>
        <w:jc w:val="both"/>
      </w:pPr>
      <w:r>
        <w:t xml:space="preserve">All’incontro, coordinato dal consigliere del sindaco Marco Del </w:t>
      </w:r>
      <w:proofErr w:type="spellStart"/>
      <w:r>
        <w:t>Panta</w:t>
      </w:r>
      <w:proofErr w:type="spellEnd"/>
      <w:r>
        <w:t xml:space="preserve"> delegato per le Relazioni internazionali, Politiche europee, Attrazione investimenti e Alta formazione, hanno partecipato, tra gli altri, la sottosegretaria al Turismo Lorenza </w:t>
      </w:r>
      <w:proofErr w:type="spellStart"/>
      <w:r>
        <w:t>Bonaccorsi</w:t>
      </w:r>
      <w:proofErr w:type="spellEnd"/>
      <w:r>
        <w:t xml:space="preserve">, il presidente della Regione Toscana Enrico Rossi, il direttore delle maxi emergenze nell’Azienda Usl Toscana Centro Federico Gelli, il presidente di Toscana Aeroporti Marco Carrai e l’ad di </w:t>
      </w:r>
      <w:proofErr w:type="spellStart"/>
      <w:r>
        <w:t>Pitti</w:t>
      </w:r>
      <w:proofErr w:type="spellEnd"/>
      <w:r>
        <w:t xml:space="preserve"> Immagine Raffaello Napoleone. Presente anche il prefetto Laura Lega.</w:t>
      </w:r>
    </w:p>
    <w:p w:rsidR="00C5140D" w:rsidRDefault="00C5140D" w:rsidP="00C5140D">
      <w:pPr>
        <w:spacing w:after="0" w:line="240" w:lineRule="auto"/>
        <w:jc w:val="both"/>
      </w:pPr>
      <w:r>
        <w:t xml:space="preserve">Il consigliere Marco Del </w:t>
      </w:r>
      <w:proofErr w:type="spellStart"/>
      <w:r>
        <w:t>Panta</w:t>
      </w:r>
      <w:proofErr w:type="spellEnd"/>
      <w:r>
        <w:t xml:space="preserve"> ha poi sottolineato la dimensione internazionale ed europea di Firenze e ha spiegato che “insieme al sindaco </w:t>
      </w:r>
      <w:proofErr w:type="spellStart"/>
      <w:r>
        <w:t>Nardella</w:t>
      </w:r>
      <w:proofErr w:type="spellEnd"/>
      <w:r>
        <w:t xml:space="preserve"> vogliono riprende lo spirito iniziale del Festival d’Europa, da me ideato e lanciato per la prima volta nel 2011 in qualità di Segretario generale dell’Istituto universitario europeo, che conteneva al suo interno la conferenza The State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Union</w:t>
      </w:r>
      <w:proofErr w:type="spellEnd"/>
      <w:r>
        <w:t xml:space="preserve">. Negli anni si è continuato the State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Union</w:t>
      </w:r>
      <w:proofErr w:type="spellEnd"/>
      <w:r>
        <w:t xml:space="preserve">, ma si è un po’ perso lo spirito iniziale del Festival d’Europa, che voleva mettere in evidenza la dimensione europea di Firenze e voleva spiegare ai cittadini come funziona e cosa fa l’Unione Europea”. “Con il sindaco abbiamo deciso di riprendere lo spirito iniziale della manifestazione - ha spiegato Del </w:t>
      </w:r>
      <w:proofErr w:type="spellStart"/>
      <w:r>
        <w:t>Panta</w:t>
      </w:r>
      <w:proofErr w:type="spellEnd"/>
      <w:r>
        <w:t xml:space="preserve"> - e organizzare un comitato promotore locale, per cercare finanziamenti e rilanciare il Festival </w:t>
      </w:r>
      <w:r>
        <w:lastRenderedPageBreak/>
        <w:t>d’Europa, se possibile, già il prossimo anno se l’emergenza Covid-19 ce lo consentirà. Sarà anche un modo per mettere Firenze al centro del dibattito sull’Unione europea. È importante far conoscere ai cittadini l’Unione Europea e la sua attività, perché l’opinione pubblica ne ha una scarsa conoscenza”.</w:t>
      </w:r>
    </w:p>
    <w:p w:rsidR="00C5140D" w:rsidRDefault="00C5140D" w:rsidP="00C5140D">
      <w:pPr>
        <w:spacing w:after="0" w:line="240" w:lineRule="auto"/>
        <w:jc w:val="both"/>
      </w:pPr>
      <w:r>
        <w:t xml:space="preserve">Ai lavori hanno partecipato gli ambasciatori di Arabia Saudita S.A.R. </w:t>
      </w:r>
      <w:proofErr w:type="spellStart"/>
      <w:r>
        <w:t>Faisal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Sattam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Abdulaziz</w:t>
      </w:r>
      <w:proofErr w:type="spellEnd"/>
      <w:r>
        <w:t xml:space="preserve"> Al </w:t>
      </w:r>
      <w:proofErr w:type="spellStart"/>
      <w:r>
        <w:t>Saud</w:t>
      </w:r>
      <w:proofErr w:type="spellEnd"/>
      <w:r>
        <w:t xml:space="preserve">, di  Austria Jan </w:t>
      </w:r>
      <w:proofErr w:type="spellStart"/>
      <w:r>
        <w:t>Kickert</w:t>
      </w:r>
      <w:proofErr w:type="spellEnd"/>
      <w:r>
        <w:t xml:space="preserve">, Repubblica Popolare Cinese Li </w:t>
      </w:r>
      <w:proofErr w:type="spellStart"/>
      <w:r>
        <w:t>Junhua</w:t>
      </w:r>
      <w:proofErr w:type="spellEnd"/>
      <w:r>
        <w:t xml:space="preserve">, degli Emirati Arabi Uniti Omar </w:t>
      </w:r>
      <w:proofErr w:type="spellStart"/>
      <w:r>
        <w:t>Obaid</w:t>
      </w:r>
      <w:proofErr w:type="spellEnd"/>
      <w:r>
        <w:t xml:space="preserve"> Mohammed Al </w:t>
      </w:r>
      <w:proofErr w:type="spellStart"/>
      <w:r>
        <w:t>Hossan</w:t>
      </w:r>
      <w:proofErr w:type="spellEnd"/>
      <w:r>
        <w:t xml:space="preserve"> Al </w:t>
      </w:r>
      <w:proofErr w:type="spellStart"/>
      <w:r>
        <w:t>Shamsi</w:t>
      </w:r>
      <w:proofErr w:type="spellEnd"/>
      <w:r>
        <w:t xml:space="preserve">, di Francia Christian </w:t>
      </w:r>
      <w:proofErr w:type="spellStart"/>
      <w:r>
        <w:t>Masset</w:t>
      </w:r>
      <w:proofErr w:type="spellEnd"/>
      <w:r>
        <w:t xml:space="preserve">, di Germania Viktor </w:t>
      </w:r>
      <w:proofErr w:type="spellStart"/>
      <w:r>
        <w:t>Elbling</w:t>
      </w:r>
      <w:proofErr w:type="spellEnd"/>
      <w:r>
        <w:t xml:space="preserve">, del Giappone Hiroshi OE, dell’Olanda </w:t>
      </w:r>
      <w:proofErr w:type="spellStart"/>
      <w:r>
        <w:t>Joost</w:t>
      </w:r>
      <w:proofErr w:type="spellEnd"/>
      <w:r>
        <w:t xml:space="preserve"> </w:t>
      </w:r>
      <w:proofErr w:type="spellStart"/>
      <w:r>
        <w:t>Flamand</w:t>
      </w:r>
      <w:proofErr w:type="spellEnd"/>
      <w:r>
        <w:t xml:space="preserve">, del Qatar </w:t>
      </w:r>
      <w:proofErr w:type="spellStart"/>
      <w:r>
        <w:t>Abdulaziz</w:t>
      </w:r>
      <w:proofErr w:type="spellEnd"/>
      <w:r>
        <w:t xml:space="preserve"> Ahmed </w:t>
      </w:r>
      <w:proofErr w:type="spellStart"/>
      <w:r>
        <w:t>Almalki</w:t>
      </w:r>
      <w:proofErr w:type="spellEnd"/>
      <w:r>
        <w:t xml:space="preserve"> </w:t>
      </w:r>
      <w:proofErr w:type="spellStart"/>
      <w:r>
        <w:t>Aljehani</w:t>
      </w:r>
      <w:proofErr w:type="spellEnd"/>
      <w:r>
        <w:t xml:space="preserve">, della Repubblica di Corea </w:t>
      </w:r>
      <w:proofErr w:type="spellStart"/>
      <w:r>
        <w:t>Hee-Seog</w:t>
      </w:r>
      <w:proofErr w:type="spellEnd"/>
      <w:r>
        <w:t xml:space="preserve"> </w:t>
      </w:r>
      <w:proofErr w:type="spellStart"/>
      <w:r>
        <w:t>Kwon</w:t>
      </w:r>
      <w:proofErr w:type="spellEnd"/>
      <w:r>
        <w:t xml:space="preserve">, di Spagna Alfonso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Dastis</w:t>
      </w:r>
      <w:proofErr w:type="spellEnd"/>
      <w:r>
        <w:t xml:space="preserve"> </w:t>
      </w:r>
      <w:proofErr w:type="spellStart"/>
      <w:r>
        <w:t>Quecedo</w:t>
      </w:r>
      <w:proofErr w:type="spellEnd"/>
      <w:r>
        <w:t xml:space="preserve"> e della Svizzera Rita </w:t>
      </w:r>
      <w:proofErr w:type="spellStart"/>
      <w:r>
        <w:t>Adam</w:t>
      </w:r>
      <w:proofErr w:type="spellEnd"/>
      <w:r>
        <w:t>.</w:t>
      </w:r>
    </w:p>
    <w:p w:rsidR="00641F6B" w:rsidRDefault="00C5140D" w:rsidP="00C5140D">
      <w:pPr>
        <w:spacing w:after="0" w:line="240" w:lineRule="auto"/>
        <w:jc w:val="both"/>
      </w:pPr>
      <w:r>
        <w:t xml:space="preserve">Per il Bahrein era presente il vice ambasciatore  </w:t>
      </w:r>
      <w:proofErr w:type="spellStart"/>
      <w:r>
        <w:t>Hussain</w:t>
      </w:r>
      <w:proofErr w:type="spellEnd"/>
      <w:r>
        <w:t xml:space="preserve"> Mohammed </w:t>
      </w:r>
      <w:proofErr w:type="spellStart"/>
      <w:r>
        <w:t>Alam</w:t>
      </w:r>
      <w:proofErr w:type="spellEnd"/>
      <w:r>
        <w:t xml:space="preserve">, per l’India il vice ambasciatore </w:t>
      </w:r>
      <w:proofErr w:type="spellStart"/>
      <w:r>
        <w:t>Neeharika</w:t>
      </w:r>
      <w:proofErr w:type="spellEnd"/>
      <w:r>
        <w:t xml:space="preserve"> </w:t>
      </w:r>
      <w:proofErr w:type="spellStart"/>
      <w:r>
        <w:t>Singh</w:t>
      </w:r>
      <w:proofErr w:type="spellEnd"/>
      <w:r>
        <w:t xml:space="preserve">, per il Kuwait sarà presente il delegato speciale </w:t>
      </w:r>
      <w:proofErr w:type="spellStart"/>
      <w:r>
        <w:t>Musaed</w:t>
      </w:r>
      <w:proofErr w:type="spellEnd"/>
      <w:r>
        <w:t xml:space="preserve"> </w:t>
      </w:r>
      <w:proofErr w:type="spellStart"/>
      <w:r>
        <w:t>Alqattan</w:t>
      </w:r>
      <w:proofErr w:type="spellEnd"/>
      <w:r>
        <w:t xml:space="preserve">, per il Lussemburgo il vice ambasciatore Sabrina Coppi, per il Regno Unito il consigliere politico  S.E. Helen </w:t>
      </w:r>
      <w:proofErr w:type="spellStart"/>
      <w:r>
        <w:t>Marais</w:t>
      </w:r>
      <w:proofErr w:type="spellEnd"/>
      <w:r>
        <w:t xml:space="preserve">, mentre per la Russia era presente il consigliere speciale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Burlyay</w:t>
      </w:r>
      <w:proofErr w:type="spellEnd"/>
      <w:r>
        <w:t xml:space="preserve"> e per gli Usa il console delegato Christopher </w:t>
      </w:r>
      <w:proofErr w:type="spellStart"/>
      <w:r>
        <w:t>Polillo</w:t>
      </w:r>
      <w:proofErr w:type="spellEnd"/>
      <w:r>
        <w:t>. (</w:t>
      </w:r>
      <w:proofErr w:type="spellStart"/>
      <w:r>
        <w:t>fp</w:t>
      </w:r>
      <w:proofErr w:type="spellEnd"/>
      <w:r>
        <w:t>)</w:t>
      </w:r>
    </w:p>
    <w:p w:rsidR="000572A4" w:rsidRDefault="000572A4" w:rsidP="00C5140D">
      <w:pPr>
        <w:spacing w:after="0" w:line="240" w:lineRule="auto"/>
        <w:jc w:val="both"/>
      </w:pPr>
    </w:p>
    <w:p w:rsidR="000572A4" w:rsidRDefault="000572A4" w:rsidP="00C5140D">
      <w:pPr>
        <w:spacing w:after="0" w:line="240" w:lineRule="auto"/>
        <w:jc w:val="both"/>
      </w:pPr>
    </w:p>
    <w:p w:rsidR="000572A4" w:rsidRDefault="000572A4" w:rsidP="00C5140D">
      <w:pPr>
        <w:spacing w:after="0" w:line="240" w:lineRule="auto"/>
        <w:jc w:val="both"/>
      </w:pPr>
    </w:p>
    <w:sectPr w:rsidR="000572A4" w:rsidSect="00D17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5140D"/>
    <w:rsid w:val="00046C26"/>
    <w:rsid w:val="000572A4"/>
    <w:rsid w:val="00641F6B"/>
    <w:rsid w:val="00AF21B3"/>
    <w:rsid w:val="00C5140D"/>
    <w:rsid w:val="00D17A0D"/>
    <w:rsid w:val="00D616A0"/>
    <w:rsid w:val="00E4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6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8</cp:revision>
  <dcterms:created xsi:type="dcterms:W3CDTF">2020-07-17T10:03:00Z</dcterms:created>
  <dcterms:modified xsi:type="dcterms:W3CDTF">2020-07-17T11:51:00Z</dcterms:modified>
</cp:coreProperties>
</file>